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EBE" w:rsidRPr="00392F3F" w:rsidRDefault="00442734" w:rsidP="00EE5EBE">
      <w:pPr>
        <w:jc w:val="center"/>
        <w:rPr>
          <w:rFonts w:asciiTheme="minorEastAsia" w:hAnsiTheme="minorEastAsia"/>
          <w:color w:val="000000" w:themeColor="text1"/>
          <w:sz w:val="24"/>
          <w:szCs w:val="24"/>
        </w:rPr>
      </w:pPr>
      <w:bookmarkStart w:id="0" w:name="_GoBack"/>
      <w:bookmarkEnd w:id="0"/>
      <w:r>
        <w:rPr>
          <w:rFonts w:asciiTheme="minorEastAsia" w:hAnsiTheme="minorEastAsia" w:hint="eastAsia"/>
          <w:color w:val="000000" w:themeColor="text1"/>
          <w:sz w:val="24"/>
          <w:szCs w:val="24"/>
        </w:rPr>
        <w:t>日立都市計画地区計画の変更</w:t>
      </w:r>
      <w:r w:rsidR="00EE5EBE" w:rsidRPr="00392F3F">
        <w:rPr>
          <w:rFonts w:asciiTheme="minorEastAsia" w:hAnsiTheme="minorEastAsia" w:hint="eastAsia"/>
          <w:color w:val="000000" w:themeColor="text1"/>
          <w:sz w:val="24"/>
          <w:szCs w:val="24"/>
        </w:rPr>
        <w:t>（日立市決定）</w:t>
      </w:r>
    </w:p>
    <w:p w:rsidR="00292EDA" w:rsidRPr="00392F3F" w:rsidRDefault="00292EDA" w:rsidP="00292EDA">
      <w:pPr>
        <w:spacing w:line="500" w:lineRule="exact"/>
        <w:ind w:firstLine="210"/>
        <w:rPr>
          <w:color w:val="000000" w:themeColor="text1"/>
        </w:rPr>
      </w:pPr>
      <w:r w:rsidRPr="00392F3F">
        <w:rPr>
          <w:rFonts w:hint="eastAsia"/>
          <w:color w:val="000000" w:themeColor="text1"/>
        </w:rPr>
        <w:t>都市計画</w:t>
      </w:r>
      <w:r w:rsidR="00EE5EBE" w:rsidRPr="00392F3F">
        <w:rPr>
          <w:rFonts w:hint="eastAsia"/>
          <w:color w:val="000000" w:themeColor="text1"/>
        </w:rPr>
        <w:t>東滑川</w:t>
      </w:r>
      <w:r w:rsidR="00EE5EBE" w:rsidRPr="00392F3F">
        <w:rPr>
          <w:color w:val="000000" w:themeColor="text1"/>
        </w:rPr>
        <w:t>地区</w:t>
      </w:r>
      <w:r w:rsidR="001E4674">
        <w:rPr>
          <w:rFonts w:hint="eastAsia"/>
          <w:color w:val="000000" w:themeColor="text1"/>
        </w:rPr>
        <w:t>地区計画を次のように変更</w:t>
      </w:r>
      <w:r w:rsidRPr="00392F3F">
        <w:rPr>
          <w:rFonts w:hint="eastAsia"/>
          <w:color w:val="000000" w:themeColor="text1"/>
        </w:rPr>
        <w:t>する。</w:t>
      </w:r>
    </w:p>
    <w:tbl>
      <w:tblPr>
        <w:tblW w:w="97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99" w:type="dxa"/>
          <w:bottom w:w="57" w:type="dxa"/>
          <w:right w:w="99" w:type="dxa"/>
        </w:tblCellMar>
        <w:tblLook w:val="0000" w:firstRow="0" w:lastRow="0" w:firstColumn="0" w:lastColumn="0" w:noHBand="0" w:noVBand="0"/>
      </w:tblPr>
      <w:tblGrid>
        <w:gridCol w:w="420"/>
        <w:gridCol w:w="2457"/>
        <w:gridCol w:w="6908"/>
      </w:tblGrid>
      <w:tr w:rsidR="00392F3F" w:rsidRPr="00392F3F" w:rsidTr="00EE5EBE">
        <w:trPr>
          <w:trHeight w:val="159"/>
        </w:trPr>
        <w:tc>
          <w:tcPr>
            <w:tcW w:w="2877" w:type="dxa"/>
            <w:gridSpan w:val="2"/>
          </w:tcPr>
          <w:p w:rsidR="00292EDA" w:rsidRPr="00392F3F" w:rsidRDefault="00292EDA" w:rsidP="00475F22">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名　　　　　称</w:t>
            </w:r>
          </w:p>
        </w:tc>
        <w:tc>
          <w:tcPr>
            <w:tcW w:w="6908" w:type="dxa"/>
          </w:tcPr>
          <w:p w:rsidR="00292EDA" w:rsidRPr="00392F3F" w:rsidRDefault="00EE5EBE" w:rsidP="00EE5EBE">
            <w:pPr>
              <w:spacing w:line="260" w:lineRule="exact"/>
              <w:rPr>
                <w:color w:val="000000" w:themeColor="text1"/>
                <w:sz w:val="20"/>
                <w:szCs w:val="20"/>
              </w:rPr>
            </w:pPr>
            <w:r w:rsidRPr="00392F3F">
              <w:rPr>
                <w:rFonts w:hint="eastAsia"/>
                <w:color w:val="000000" w:themeColor="text1"/>
                <w:sz w:val="20"/>
                <w:szCs w:val="20"/>
              </w:rPr>
              <w:t>東滑川</w:t>
            </w:r>
            <w:r w:rsidRPr="00392F3F">
              <w:rPr>
                <w:color w:val="000000" w:themeColor="text1"/>
                <w:sz w:val="20"/>
                <w:szCs w:val="20"/>
              </w:rPr>
              <w:t>地区</w:t>
            </w:r>
            <w:r w:rsidR="00292EDA" w:rsidRPr="00392F3F">
              <w:rPr>
                <w:rFonts w:hint="eastAsia"/>
                <w:color w:val="000000" w:themeColor="text1"/>
                <w:sz w:val="20"/>
                <w:szCs w:val="20"/>
              </w:rPr>
              <w:t>地区計画</w:t>
            </w:r>
          </w:p>
        </w:tc>
      </w:tr>
      <w:tr w:rsidR="00392F3F" w:rsidRPr="00392F3F" w:rsidTr="00475F22">
        <w:trPr>
          <w:trHeight w:val="270"/>
        </w:trPr>
        <w:tc>
          <w:tcPr>
            <w:tcW w:w="2877" w:type="dxa"/>
            <w:gridSpan w:val="2"/>
          </w:tcPr>
          <w:p w:rsidR="00292EDA" w:rsidRPr="00392F3F" w:rsidRDefault="00292EDA" w:rsidP="00475F22">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位　　　　　置</w:t>
            </w:r>
          </w:p>
        </w:tc>
        <w:tc>
          <w:tcPr>
            <w:tcW w:w="6908" w:type="dxa"/>
          </w:tcPr>
          <w:p w:rsidR="00292EDA" w:rsidRPr="00392F3F" w:rsidRDefault="00292EDA" w:rsidP="0000342F">
            <w:pPr>
              <w:spacing w:line="260" w:lineRule="exact"/>
              <w:rPr>
                <w:color w:val="000000" w:themeColor="text1"/>
                <w:sz w:val="20"/>
                <w:szCs w:val="20"/>
              </w:rPr>
            </w:pPr>
            <w:r w:rsidRPr="00392F3F">
              <w:rPr>
                <w:rFonts w:hint="eastAsia"/>
                <w:color w:val="000000" w:themeColor="text1"/>
                <w:sz w:val="20"/>
                <w:szCs w:val="20"/>
              </w:rPr>
              <w:t>日立市</w:t>
            </w:r>
            <w:r w:rsidR="004B7D9E" w:rsidRPr="00392F3F">
              <w:rPr>
                <w:rFonts w:hint="eastAsia"/>
                <w:color w:val="000000" w:themeColor="text1"/>
                <w:sz w:val="20"/>
                <w:szCs w:val="20"/>
              </w:rPr>
              <w:t>東滑川町５丁目の一部</w:t>
            </w:r>
          </w:p>
        </w:tc>
      </w:tr>
      <w:tr w:rsidR="00392F3F" w:rsidRPr="00392F3F" w:rsidTr="00EE5EBE">
        <w:trPr>
          <w:trHeight w:val="95"/>
        </w:trPr>
        <w:tc>
          <w:tcPr>
            <w:tcW w:w="2877" w:type="dxa"/>
            <w:gridSpan w:val="2"/>
          </w:tcPr>
          <w:p w:rsidR="00292EDA" w:rsidRPr="00392F3F" w:rsidRDefault="00292EDA" w:rsidP="00475F22">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面　　　　　積</w:t>
            </w:r>
          </w:p>
        </w:tc>
        <w:tc>
          <w:tcPr>
            <w:tcW w:w="6908" w:type="dxa"/>
            <w:tcBorders>
              <w:bottom w:val="single" w:sz="4" w:space="0" w:color="auto"/>
            </w:tcBorders>
          </w:tcPr>
          <w:p w:rsidR="00292EDA" w:rsidRPr="00392F3F" w:rsidRDefault="00292EDA" w:rsidP="00510A55">
            <w:pPr>
              <w:spacing w:line="260" w:lineRule="exact"/>
              <w:rPr>
                <w:color w:val="000000" w:themeColor="text1"/>
                <w:sz w:val="20"/>
                <w:szCs w:val="20"/>
              </w:rPr>
            </w:pPr>
            <w:r w:rsidRPr="00392F3F">
              <w:rPr>
                <w:rFonts w:hint="eastAsia"/>
                <w:color w:val="000000" w:themeColor="text1"/>
                <w:sz w:val="20"/>
                <w:szCs w:val="20"/>
              </w:rPr>
              <w:t>約</w:t>
            </w:r>
            <w:r w:rsidR="00011402" w:rsidRPr="00392F3F">
              <w:rPr>
                <w:rFonts w:hint="eastAsia"/>
                <w:color w:val="000000" w:themeColor="text1"/>
                <w:sz w:val="20"/>
                <w:szCs w:val="20"/>
              </w:rPr>
              <w:t>8.</w:t>
            </w:r>
            <w:r w:rsidR="00510A55" w:rsidRPr="00392F3F">
              <w:rPr>
                <w:rFonts w:hint="eastAsia"/>
                <w:color w:val="000000" w:themeColor="text1"/>
                <w:sz w:val="20"/>
                <w:szCs w:val="20"/>
              </w:rPr>
              <w:t>7</w:t>
            </w:r>
            <w:r w:rsidR="00AE044F" w:rsidRPr="00392F3F">
              <w:rPr>
                <w:color w:val="000000" w:themeColor="text1"/>
                <w:sz w:val="20"/>
                <w:szCs w:val="20"/>
              </w:rPr>
              <w:t xml:space="preserve"> </w:t>
            </w:r>
            <w:r w:rsidRPr="00392F3F">
              <w:rPr>
                <w:rFonts w:hint="eastAsia"/>
                <w:color w:val="000000" w:themeColor="text1"/>
                <w:sz w:val="20"/>
                <w:szCs w:val="20"/>
              </w:rPr>
              <w:t>ha</w:t>
            </w:r>
            <w:r w:rsidR="004B7D9E" w:rsidRPr="00392F3F">
              <w:rPr>
                <w:rFonts w:hint="eastAsia"/>
                <w:color w:val="000000" w:themeColor="text1"/>
                <w:sz w:val="20"/>
                <w:szCs w:val="20"/>
              </w:rPr>
              <w:t xml:space="preserve">　</w:t>
            </w:r>
          </w:p>
        </w:tc>
      </w:tr>
      <w:tr w:rsidR="00392F3F" w:rsidRPr="00392F3F" w:rsidTr="00C00E6D">
        <w:trPr>
          <w:cantSplit/>
          <w:trHeight w:val="2951"/>
        </w:trPr>
        <w:tc>
          <w:tcPr>
            <w:tcW w:w="420" w:type="dxa"/>
            <w:vMerge w:val="restart"/>
            <w:textDirection w:val="tbRlV"/>
            <w:vAlign w:val="center"/>
          </w:tcPr>
          <w:p w:rsidR="00292EDA" w:rsidRPr="00392F3F" w:rsidRDefault="00292EDA" w:rsidP="00475F22">
            <w:pPr>
              <w:spacing w:line="260" w:lineRule="exact"/>
              <w:ind w:leftChars="54" w:left="113" w:right="113"/>
              <w:jc w:val="center"/>
              <w:rPr>
                <w:rFonts w:eastAsia="ＭＳ ゴシック"/>
                <w:color w:val="000000" w:themeColor="text1"/>
                <w:spacing w:val="20"/>
                <w:sz w:val="20"/>
                <w:szCs w:val="20"/>
              </w:rPr>
            </w:pPr>
            <w:r w:rsidRPr="00392F3F">
              <w:rPr>
                <w:rFonts w:eastAsia="ＭＳ ゴシック" w:hint="eastAsia"/>
                <w:color w:val="000000" w:themeColor="text1"/>
                <w:spacing w:val="20"/>
                <w:sz w:val="20"/>
                <w:szCs w:val="20"/>
              </w:rPr>
              <w:t>区域の整備・開発及び保全に関する方針</w:t>
            </w:r>
          </w:p>
        </w:tc>
        <w:tc>
          <w:tcPr>
            <w:tcW w:w="2457" w:type="dxa"/>
            <w:vAlign w:val="center"/>
          </w:tcPr>
          <w:p w:rsidR="00292EDA" w:rsidRPr="00392F3F" w:rsidRDefault="00292EDA" w:rsidP="00475F22">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地区計画の目標</w:t>
            </w:r>
          </w:p>
        </w:tc>
        <w:tc>
          <w:tcPr>
            <w:tcW w:w="6908" w:type="dxa"/>
            <w:vAlign w:val="center"/>
          </w:tcPr>
          <w:p w:rsidR="00DA4239" w:rsidRPr="003F40D8" w:rsidRDefault="00292EDA" w:rsidP="003558AB">
            <w:pPr>
              <w:ind w:firstLineChars="100" w:firstLine="200"/>
              <w:rPr>
                <w:kern w:val="0"/>
                <w:sz w:val="20"/>
                <w:szCs w:val="20"/>
              </w:rPr>
            </w:pPr>
            <w:r w:rsidRPr="003F40D8">
              <w:rPr>
                <w:rFonts w:hint="eastAsia"/>
                <w:kern w:val="0"/>
                <w:sz w:val="20"/>
                <w:szCs w:val="20"/>
              </w:rPr>
              <w:t>本地区は、昭和</w:t>
            </w:r>
            <w:r w:rsidRPr="003F40D8">
              <w:rPr>
                <w:rFonts w:hint="eastAsia"/>
                <w:kern w:val="0"/>
                <w:sz w:val="20"/>
                <w:szCs w:val="20"/>
              </w:rPr>
              <w:t>56</w:t>
            </w:r>
            <w:r w:rsidRPr="003F40D8">
              <w:rPr>
                <w:rFonts w:hint="eastAsia"/>
                <w:kern w:val="0"/>
                <w:sz w:val="20"/>
                <w:szCs w:val="20"/>
              </w:rPr>
              <w:t>年に日立</w:t>
            </w:r>
            <w:r w:rsidR="00A96F91" w:rsidRPr="003F40D8">
              <w:rPr>
                <w:rFonts w:hint="eastAsia"/>
                <w:kern w:val="0"/>
                <w:sz w:val="20"/>
                <w:szCs w:val="20"/>
              </w:rPr>
              <w:t>市</w:t>
            </w:r>
            <w:r w:rsidRPr="003F40D8">
              <w:rPr>
                <w:rFonts w:hint="eastAsia"/>
                <w:kern w:val="0"/>
                <w:sz w:val="20"/>
                <w:szCs w:val="20"/>
              </w:rPr>
              <w:t>公設地方卸売市場として開設されたが、流通</w:t>
            </w:r>
            <w:r w:rsidR="00214DC9" w:rsidRPr="003F40D8">
              <w:rPr>
                <w:rFonts w:hint="eastAsia"/>
                <w:kern w:val="0"/>
                <w:sz w:val="20"/>
                <w:szCs w:val="20"/>
              </w:rPr>
              <w:t>の</w:t>
            </w:r>
            <w:r w:rsidR="00214DC9" w:rsidRPr="003F40D8">
              <w:rPr>
                <w:kern w:val="0"/>
                <w:sz w:val="20"/>
                <w:szCs w:val="20"/>
              </w:rPr>
              <w:t>効率化、</w:t>
            </w:r>
            <w:r w:rsidR="00214DC9" w:rsidRPr="003F40D8">
              <w:rPr>
                <w:rFonts w:hint="eastAsia"/>
                <w:kern w:val="0"/>
                <w:sz w:val="20"/>
                <w:szCs w:val="20"/>
              </w:rPr>
              <w:t>中小事業者</w:t>
            </w:r>
            <w:r w:rsidR="00214DC9" w:rsidRPr="003F40D8">
              <w:rPr>
                <w:kern w:val="0"/>
                <w:sz w:val="20"/>
                <w:szCs w:val="20"/>
              </w:rPr>
              <w:t>の衰退</w:t>
            </w:r>
            <w:r w:rsidR="00F416B8" w:rsidRPr="003F40D8">
              <w:rPr>
                <w:rFonts w:hint="eastAsia"/>
                <w:kern w:val="0"/>
                <w:sz w:val="20"/>
                <w:szCs w:val="20"/>
              </w:rPr>
              <w:t>等</w:t>
            </w:r>
            <w:r w:rsidR="00F416B8" w:rsidRPr="003F40D8">
              <w:rPr>
                <w:kern w:val="0"/>
                <w:sz w:val="20"/>
                <w:szCs w:val="20"/>
              </w:rPr>
              <w:t>の</w:t>
            </w:r>
            <w:r w:rsidRPr="003F40D8">
              <w:rPr>
                <w:rFonts w:hint="eastAsia"/>
                <w:kern w:val="0"/>
                <w:sz w:val="20"/>
                <w:szCs w:val="20"/>
              </w:rPr>
              <w:t>環境の変化に伴</w:t>
            </w:r>
            <w:r w:rsidR="00214DC9" w:rsidRPr="003F40D8">
              <w:rPr>
                <w:rFonts w:hint="eastAsia"/>
                <w:kern w:val="0"/>
                <w:sz w:val="20"/>
                <w:szCs w:val="20"/>
              </w:rPr>
              <w:t>い</w:t>
            </w:r>
            <w:r w:rsidRPr="003F40D8">
              <w:rPr>
                <w:rFonts w:hint="eastAsia"/>
                <w:kern w:val="0"/>
                <w:sz w:val="20"/>
                <w:szCs w:val="20"/>
              </w:rPr>
              <w:t>、</w:t>
            </w:r>
            <w:r w:rsidR="00C00E6D" w:rsidRPr="003F40D8">
              <w:rPr>
                <w:rFonts w:hint="eastAsia"/>
                <w:kern w:val="0"/>
                <w:sz w:val="20"/>
                <w:szCs w:val="20"/>
              </w:rPr>
              <w:t>市場機能</w:t>
            </w:r>
            <w:r w:rsidR="00C00E6D" w:rsidRPr="003F40D8">
              <w:rPr>
                <w:kern w:val="0"/>
                <w:sz w:val="20"/>
                <w:szCs w:val="20"/>
              </w:rPr>
              <w:t>の</w:t>
            </w:r>
            <w:r w:rsidR="00DA4239" w:rsidRPr="003F40D8">
              <w:rPr>
                <w:rFonts w:hint="eastAsia"/>
                <w:kern w:val="0"/>
                <w:sz w:val="20"/>
                <w:szCs w:val="20"/>
              </w:rPr>
              <w:t>集約が進められることとなった。</w:t>
            </w:r>
          </w:p>
          <w:p w:rsidR="00011402" w:rsidRPr="003F40D8" w:rsidRDefault="00211FF7" w:rsidP="00DA4239">
            <w:pPr>
              <w:ind w:firstLineChars="100" w:firstLine="200"/>
              <w:rPr>
                <w:kern w:val="0"/>
                <w:sz w:val="20"/>
                <w:szCs w:val="20"/>
              </w:rPr>
            </w:pPr>
            <w:r w:rsidRPr="003F40D8">
              <w:rPr>
                <w:rFonts w:hint="eastAsia"/>
                <w:kern w:val="0"/>
                <w:sz w:val="20"/>
                <w:szCs w:val="20"/>
              </w:rPr>
              <w:t>本地区は</w:t>
            </w:r>
            <w:r w:rsidR="00C00E6D" w:rsidRPr="003F40D8">
              <w:rPr>
                <w:rFonts w:hint="eastAsia"/>
                <w:kern w:val="0"/>
                <w:sz w:val="20"/>
                <w:szCs w:val="20"/>
              </w:rPr>
              <w:t>、</w:t>
            </w:r>
            <w:r w:rsidR="00292EDA" w:rsidRPr="003F40D8">
              <w:rPr>
                <w:rFonts w:hint="eastAsia"/>
                <w:kern w:val="0"/>
                <w:sz w:val="20"/>
                <w:szCs w:val="20"/>
              </w:rPr>
              <w:t>市を縦断する</w:t>
            </w:r>
            <w:r w:rsidR="00C00E6D" w:rsidRPr="003F40D8">
              <w:rPr>
                <w:rFonts w:hint="eastAsia"/>
                <w:kern w:val="0"/>
                <w:sz w:val="20"/>
                <w:szCs w:val="20"/>
              </w:rPr>
              <w:t>国道６号及び</w:t>
            </w:r>
            <w:r w:rsidR="004B7D9E" w:rsidRPr="003F40D8">
              <w:rPr>
                <w:rFonts w:hint="eastAsia"/>
                <w:kern w:val="0"/>
                <w:sz w:val="20"/>
                <w:szCs w:val="20"/>
              </w:rPr>
              <w:t>同</w:t>
            </w:r>
            <w:r w:rsidR="00C00E6D" w:rsidRPr="003F40D8">
              <w:rPr>
                <w:rFonts w:hint="eastAsia"/>
                <w:kern w:val="0"/>
                <w:sz w:val="20"/>
                <w:szCs w:val="20"/>
              </w:rPr>
              <w:t>バイパスに面</w:t>
            </w:r>
            <w:r w:rsidRPr="003F40D8">
              <w:rPr>
                <w:rFonts w:hint="eastAsia"/>
                <w:kern w:val="0"/>
                <w:sz w:val="20"/>
                <w:szCs w:val="20"/>
              </w:rPr>
              <w:t>し</w:t>
            </w:r>
            <w:r w:rsidR="00292EDA" w:rsidRPr="003F40D8">
              <w:rPr>
                <w:rFonts w:hint="eastAsia"/>
                <w:kern w:val="0"/>
                <w:sz w:val="20"/>
                <w:szCs w:val="20"/>
              </w:rPr>
              <w:t>、</w:t>
            </w:r>
            <w:r w:rsidR="00011402" w:rsidRPr="003F40D8">
              <w:rPr>
                <w:rFonts w:hint="eastAsia"/>
                <w:kern w:val="0"/>
                <w:sz w:val="20"/>
                <w:szCs w:val="20"/>
              </w:rPr>
              <w:t>市街化調整区域に位置</w:t>
            </w:r>
            <w:r w:rsidR="00011402" w:rsidRPr="003F40D8">
              <w:rPr>
                <w:kern w:val="0"/>
                <w:sz w:val="20"/>
                <w:szCs w:val="20"/>
              </w:rPr>
              <w:t>するものの、</w:t>
            </w:r>
            <w:r w:rsidR="00292EDA" w:rsidRPr="003F40D8">
              <w:rPr>
                <w:rFonts w:hint="eastAsia"/>
                <w:kern w:val="0"/>
                <w:sz w:val="20"/>
                <w:szCs w:val="20"/>
              </w:rPr>
              <w:t>地形的に</w:t>
            </w:r>
            <w:r w:rsidR="00C00E6D" w:rsidRPr="003F40D8">
              <w:rPr>
                <w:rFonts w:hint="eastAsia"/>
                <w:kern w:val="0"/>
                <w:sz w:val="20"/>
                <w:szCs w:val="20"/>
              </w:rPr>
              <w:t>土地利用の</w:t>
            </w:r>
            <w:r w:rsidR="00C00E6D" w:rsidRPr="003F40D8">
              <w:rPr>
                <w:kern w:val="0"/>
                <w:sz w:val="20"/>
                <w:szCs w:val="20"/>
              </w:rPr>
              <w:t>制約が多い本市において、</w:t>
            </w:r>
            <w:r w:rsidR="00011402" w:rsidRPr="003F40D8">
              <w:rPr>
                <w:rFonts w:hint="eastAsia"/>
                <w:kern w:val="0"/>
                <w:sz w:val="20"/>
                <w:szCs w:val="20"/>
              </w:rPr>
              <w:t>一団</w:t>
            </w:r>
            <w:r w:rsidR="00011402" w:rsidRPr="003F40D8">
              <w:rPr>
                <w:kern w:val="0"/>
                <w:sz w:val="20"/>
                <w:szCs w:val="20"/>
              </w:rPr>
              <w:t>の土地利用</w:t>
            </w:r>
            <w:r w:rsidR="00011402" w:rsidRPr="003F40D8">
              <w:rPr>
                <w:rFonts w:hint="eastAsia"/>
                <w:kern w:val="0"/>
                <w:sz w:val="20"/>
                <w:szCs w:val="20"/>
              </w:rPr>
              <w:t>が</w:t>
            </w:r>
            <w:r w:rsidR="00011402" w:rsidRPr="003F40D8">
              <w:rPr>
                <w:kern w:val="0"/>
                <w:sz w:val="20"/>
                <w:szCs w:val="20"/>
              </w:rPr>
              <w:t>可能な地区であ</w:t>
            </w:r>
            <w:r w:rsidR="00F416B8" w:rsidRPr="003F40D8">
              <w:rPr>
                <w:rFonts w:hint="eastAsia"/>
                <w:kern w:val="0"/>
                <w:sz w:val="20"/>
                <w:szCs w:val="20"/>
              </w:rPr>
              <w:t>り</w:t>
            </w:r>
            <w:r w:rsidR="00F416B8" w:rsidRPr="003F40D8">
              <w:rPr>
                <w:kern w:val="0"/>
                <w:sz w:val="20"/>
                <w:szCs w:val="20"/>
              </w:rPr>
              <w:t>、</w:t>
            </w:r>
            <w:r w:rsidR="00F416B8" w:rsidRPr="003F40D8">
              <w:rPr>
                <w:rFonts w:hint="eastAsia"/>
                <w:kern w:val="0"/>
                <w:sz w:val="20"/>
                <w:szCs w:val="20"/>
              </w:rPr>
              <w:t>本市の</w:t>
            </w:r>
            <w:r w:rsidR="00F416B8" w:rsidRPr="003F40D8">
              <w:rPr>
                <w:kern w:val="0"/>
                <w:sz w:val="20"/>
                <w:szCs w:val="20"/>
              </w:rPr>
              <w:t>まちづくりの課題である「</w:t>
            </w:r>
            <w:r w:rsidR="00F416B8" w:rsidRPr="003F40D8">
              <w:rPr>
                <w:rFonts w:hint="eastAsia"/>
                <w:kern w:val="0"/>
                <w:sz w:val="20"/>
                <w:szCs w:val="20"/>
              </w:rPr>
              <w:t>賑わいの</w:t>
            </w:r>
            <w:r w:rsidR="00F416B8" w:rsidRPr="003F40D8">
              <w:rPr>
                <w:kern w:val="0"/>
                <w:sz w:val="20"/>
                <w:szCs w:val="20"/>
              </w:rPr>
              <w:t>創出」</w:t>
            </w:r>
            <w:r w:rsidR="00F416B8" w:rsidRPr="003F40D8">
              <w:rPr>
                <w:rFonts w:hint="eastAsia"/>
                <w:kern w:val="0"/>
                <w:sz w:val="20"/>
                <w:szCs w:val="20"/>
              </w:rPr>
              <w:t>に</w:t>
            </w:r>
            <w:r w:rsidR="00F416B8" w:rsidRPr="003F40D8">
              <w:rPr>
                <w:kern w:val="0"/>
                <w:sz w:val="20"/>
                <w:szCs w:val="20"/>
              </w:rPr>
              <w:t>向けた土地利用が期待されている。</w:t>
            </w:r>
          </w:p>
          <w:p w:rsidR="004559DB" w:rsidRPr="003F40D8" w:rsidRDefault="00054B81" w:rsidP="003558AB">
            <w:pPr>
              <w:ind w:firstLineChars="100" w:firstLine="200"/>
              <w:rPr>
                <w:kern w:val="0"/>
                <w:sz w:val="20"/>
                <w:szCs w:val="20"/>
              </w:rPr>
            </w:pPr>
            <w:r w:rsidRPr="003F40D8">
              <w:rPr>
                <w:rFonts w:hint="eastAsia"/>
                <w:kern w:val="0"/>
                <w:sz w:val="20"/>
                <w:szCs w:val="20"/>
              </w:rPr>
              <w:t>また、</w:t>
            </w:r>
            <w:r w:rsidR="00211FF7" w:rsidRPr="003F40D8">
              <w:rPr>
                <w:rFonts w:hint="eastAsia"/>
                <w:kern w:val="0"/>
                <w:sz w:val="20"/>
                <w:szCs w:val="20"/>
              </w:rPr>
              <w:t>本地区は</w:t>
            </w:r>
            <w:r w:rsidR="00211FF7" w:rsidRPr="003F40D8">
              <w:rPr>
                <w:kern w:val="0"/>
                <w:sz w:val="20"/>
                <w:szCs w:val="20"/>
              </w:rPr>
              <w:t>、</w:t>
            </w:r>
            <w:r w:rsidR="00F416B8" w:rsidRPr="003F40D8">
              <w:rPr>
                <w:rFonts w:hint="eastAsia"/>
                <w:kern w:val="0"/>
                <w:sz w:val="20"/>
                <w:szCs w:val="20"/>
              </w:rPr>
              <w:t>日立市</w:t>
            </w:r>
            <w:r w:rsidR="00011402" w:rsidRPr="003F40D8">
              <w:rPr>
                <w:rFonts w:hint="eastAsia"/>
                <w:kern w:val="0"/>
                <w:sz w:val="20"/>
                <w:szCs w:val="20"/>
              </w:rPr>
              <w:t>都市</w:t>
            </w:r>
            <w:r w:rsidR="00F416B8" w:rsidRPr="003F40D8">
              <w:rPr>
                <w:rFonts w:hint="eastAsia"/>
                <w:kern w:val="0"/>
                <w:sz w:val="20"/>
                <w:szCs w:val="20"/>
              </w:rPr>
              <w:t>計画</w:t>
            </w:r>
            <w:r w:rsidR="00011402" w:rsidRPr="003F40D8">
              <w:rPr>
                <w:rFonts w:hint="eastAsia"/>
                <w:kern w:val="0"/>
                <w:sz w:val="20"/>
                <w:szCs w:val="20"/>
              </w:rPr>
              <w:t>マスタープランにおいては、幹線道路沿道等多機能複合市街地ゾーンにおける都市的土地利用を促進する地区に位置づけられており、居住環</w:t>
            </w:r>
            <w:r w:rsidR="00211FF7" w:rsidRPr="003F40D8">
              <w:rPr>
                <w:rFonts w:hint="eastAsia"/>
                <w:kern w:val="0"/>
                <w:sz w:val="20"/>
                <w:szCs w:val="20"/>
              </w:rPr>
              <w:t>境との調和を図りながら、複合的な沿道系土地利用が期待されている</w:t>
            </w:r>
            <w:r w:rsidR="00402484" w:rsidRPr="003F40D8">
              <w:rPr>
                <w:rFonts w:hint="eastAsia"/>
                <w:kern w:val="0"/>
                <w:sz w:val="20"/>
                <w:szCs w:val="20"/>
              </w:rPr>
              <w:t>。</w:t>
            </w:r>
          </w:p>
          <w:p w:rsidR="00773086" w:rsidRPr="003F40D8" w:rsidRDefault="004559DB" w:rsidP="003558AB">
            <w:pPr>
              <w:ind w:firstLineChars="100" w:firstLine="200"/>
              <w:rPr>
                <w:kern w:val="0"/>
                <w:sz w:val="20"/>
                <w:szCs w:val="20"/>
              </w:rPr>
            </w:pPr>
            <w:r w:rsidRPr="003F40D8">
              <w:rPr>
                <w:rFonts w:hint="eastAsia"/>
                <w:kern w:val="0"/>
                <w:sz w:val="20"/>
                <w:szCs w:val="20"/>
              </w:rPr>
              <w:t>さらに</w:t>
            </w:r>
            <w:r w:rsidR="00402484" w:rsidRPr="003F40D8">
              <w:rPr>
                <w:rFonts w:hint="eastAsia"/>
                <w:kern w:val="0"/>
                <w:sz w:val="20"/>
                <w:szCs w:val="20"/>
              </w:rPr>
              <w:t>、</w:t>
            </w:r>
            <w:r w:rsidR="00F416B8" w:rsidRPr="003F40D8">
              <w:rPr>
                <w:rFonts w:hint="eastAsia"/>
                <w:kern w:val="0"/>
                <w:sz w:val="20"/>
                <w:szCs w:val="20"/>
              </w:rPr>
              <w:t>本地区の跡地利用</w:t>
            </w:r>
            <w:r w:rsidR="00F416B8" w:rsidRPr="003F40D8">
              <w:rPr>
                <w:kern w:val="0"/>
                <w:sz w:val="20"/>
                <w:szCs w:val="20"/>
              </w:rPr>
              <w:t>については、</w:t>
            </w:r>
            <w:r w:rsidR="00011402" w:rsidRPr="003F40D8">
              <w:rPr>
                <w:rFonts w:hint="eastAsia"/>
                <w:kern w:val="0"/>
                <w:sz w:val="20"/>
                <w:szCs w:val="20"/>
              </w:rPr>
              <w:t>「日立市公設地方卸売市場あり方検討委員会」、「日立市公設地方卸売市場用地活用検討会議」</w:t>
            </w:r>
            <w:r w:rsidR="00F416B8" w:rsidRPr="003F40D8">
              <w:rPr>
                <w:rFonts w:hint="eastAsia"/>
                <w:kern w:val="0"/>
                <w:sz w:val="20"/>
                <w:szCs w:val="20"/>
              </w:rPr>
              <w:t>においても</w:t>
            </w:r>
            <w:r w:rsidR="00F416B8" w:rsidRPr="003F40D8">
              <w:rPr>
                <w:kern w:val="0"/>
                <w:sz w:val="20"/>
                <w:szCs w:val="20"/>
              </w:rPr>
              <w:t>、</w:t>
            </w:r>
            <w:r w:rsidR="00F416B8" w:rsidRPr="003F40D8">
              <w:rPr>
                <w:rFonts w:hint="eastAsia"/>
                <w:kern w:val="0"/>
                <w:sz w:val="20"/>
                <w:szCs w:val="20"/>
              </w:rPr>
              <w:t>「市の活力や魅力の創出」</w:t>
            </w:r>
            <w:r w:rsidR="00F416B8" w:rsidRPr="003F40D8">
              <w:rPr>
                <w:kern w:val="0"/>
                <w:sz w:val="20"/>
                <w:szCs w:val="20"/>
              </w:rPr>
              <w:t>という本市の課題を踏まえ</w:t>
            </w:r>
            <w:r w:rsidR="00F416B8" w:rsidRPr="003F40D8">
              <w:rPr>
                <w:rFonts w:hint="eastAsia"/>
                <w:kern w:val="0"/>
                <w:sz w:val="20"/>
                <w:szCs w:val="20"/>
              </w:rPr>
              <w:t>た</w:t>
            </w:r>
            <w:r w:rsidR="00011402" w:rsidRPr="003F40D8">
              <w:rPr>
                <w:kern w:val="0"/>
                <w:sz w:val="20"/>
                <w:szCs w:val="20"/>
              </w:rPr>
              <w:t>提言</w:t>
            </w:r>
            <w:r w:rsidR="00F416B8" w:rsidRPr="003F40D8">
              <w:rPr>
                <w:rFonts w:hint="eastAsia"/>
                <w:kern w:val="0"/>
                <w:sz w:val="20"/>
                <w:szCs w:val="20"/>
              </w:rPr>
              <w:t>が</w:t>
            </w:r>
            <w:r w:rsidR="00F416B8" w:rsidRPr="003F40D8">
              <w:rPr>
                <w:kern w:val="0"/>
                <w:sz w:val="20"/>
                <w:szCs w:val="20"/>
              </w:rPr>
              <w:t>なされて</w:t>
            </w:r>
            <w:r w:rsidR="00402484" w:rsidRPr="003F40D8">
              <w:rPr>
                <w:rFonts w:hint="eastAsia"/>
                <w:kern w:val="0"/>
                <w:sz w:val="20"/>
                <w:szCs w:val="20"/>
              </w:rPr>
              <w:t>いる。</w:t>
            </w:r>
          </w:p>
          <w:p w:rsidR="00FC06A8" w:rsidRPr="003F40D8" w:rsidRDefault="00C00E6D" w:rsidP="00402484">
            <w:pPr>
              <w:ind w:firstLineChars="100" w:firstLine="200"/>
              <w:rPr>
                <w:kern w:val="0"/>
                <w:sz w:val="20"/>
                <w:szCs w:val="20"/>
              </w:rPr>
            </w:pPr>
            <w:r w:rsidRPr="003F40D8">
              <w:rPr>
                <w:rFonts w:hint="eastAsia"/>
                <w:kern w:val="0"/>
                <w:sz w:val="20"/>
                <w:szCs w:val="20"/>
              </w:rPr>
              <w:t>このような</w:t>
            </w:r>
            <w:r w:rsidRPr="003F40D8">
              <w:rPr>
                <w:kern w:val="0"/>
                <w:sz w:val="20"/>
                <w:szCs w:val="20"/>
              </w:rPr>
              <w:t>ことから</w:t>
            </w:r>
            <w:r w:rsidR="00292EDA" w:rsidRPr="003F40D8">
              <w:rPr>
                <w:rFonts w:hint="eastAsia"/>
                <w:kern w:val="0"/>
                <w:sz w:val="20"/>
                <w:szCs w:val="20"/>
              </w:rPr>
              <w:t>、</w:t>
            </w:r>
            <w:r w:rsidR="003558AB" w:rsidRPr="003F40D8">
              <w:rPr>
                <w:rFonts w:hint="eastAsia"/>
                <w:kern w:val="0"/>
                <w:sz w:val="20"/>
                <w:szCs w:val="20"/>
              </w:rPr>
              <w:t>建築物及び工作物等の誘導等について定め、</w:t>
            </w:r>
            <w:r w:rsidR="004D5AA7" w:rsidRPr="003F40D8">
              <w:rPr>
                <w:kern w:val="0"/>
                <w:sz w:val="20"/>
                <w:szCs w:val="20"/>
              </w:rPr>
              <w:t>市場機能の</w:t>
            </w:r>
            <w:r w:rsidR="004D5AA7" w:rsidRPr="003F40D8">
              <w:rPr>
                <w:rFonts w:hint="eastAsia"/>
                <w:kern w:val="0"/>
                <w:sz w:val="20"/>
                <w:szCs w:val="20"/>
              </w:rPr>
              <w:t>集約化</w:t>
            </w:r>
            <w:r w:rsidR="00011402" w:rsidRPr="003F40D8">
              <w:rPr>
                <w:rFonts w:hint="eastAsia"/>
                <w:kern w:val="0"/>
                <w:sz w:val="20"/>
                <w:szCs w:val="20"/>
              </w:rPr>
              <w:t>に併せ</w:t>
            </w:r>
            <w:r w:rsidR="005E513A" w:rsidRPr="003F40D8">
              <w:rPr>
                <w:rFonts w:hint="eastAsia"/>
                <w:kern w:val="0"/>
                <w:sz w:val="20"/>
                <w:szCs w:val="20"/>
              </w:rPr>
              <w:t>て</w:t>
            </w:r>
            <w:r w:rsidR="00011402" w:rsidRPr="003F40D8">
              <w:rPr>
                <w:rFonts w:hint="eastAsia"/>
                <w:kern w:val="0"/>
                <w:sz w:val="20"/>
                <w:szCs w:val="20"/>
              </w:rPr>
              <w:t>公設市場</w:t>
            </w:r>
            <w:r w:rsidR="00442F96" w:rsidRPr="003F40D8">
              <w:rPr>
                <w:rFonts w:hint="eastAsia"/>
                <w:kern w:val="0"/>
                <w:sz w:val="20"/>
                <w:szCs w:val="20"/>
              </w:rPr>
              <w:t>が</w:t>
            </w:r>
            <w:r w:rsidR="00011402" w:rsidRPr="003F40D8">
              <w:rPr>
                <w:kern w:val="0"/>
                <w:sz w:val="20"/>
                <w:szCs w:val="20"/>
              </w:rPr>
              <w:t>廃止</w:t>
            </w:r>
            <w:r w:rsidR="00442F96" w:rsidRPr="003F40D8">
              <w:rPr>
                <w:rFonts w:hint="eastAsia"/>
                <w:kern w:val="0"/>
                <w:sz w:val="20"/>
                <w:szCs w:val="20"/>
              </w:rPr>
              <w:t>された本地区において</w:t>
            </w:r>
            <w:r w:rsidR="00011402" w:rsidRPr="003F40D8">
              <w:rPr>
                <w:kern w:val="0"/>
                <w:sz w:val="20"/>
                <w:szCs w:val="20"/>
              </w:rPr>
              <w:t>、</w:t>
            </w:r>
            <w:r w:rsidR="00292EDA" w:rsidRPr="003F40D8">
              <w:rPr>
                <w:rFonts w:hint="eastAsia"/>
                <w:kern w:val="0"/>
                <w:sz w:val="20"/>
                <w:szCs w:val="20"/>
              </w:rPr>
              <w:t>本市の新たな活力</w:t>
            </w:r>
            <w:r w:rsidR="00402484" w:rsidRPr="003F40D8">
              <w:rPr>
                <w:rFonts w:hint="eastAsia"/>
                <w:kern w:val="0"/>
                <w:sz w:val="20"/>
                <w:szCs w:val="20"/>
              </w:rPr>
              <w:t>や</w:t>
            </w:r>
            <w:r w:rsidR="00292EDA" w:rsidRPr="003F40D8">
              <w:rPr>
                <w:rFonts w:hint="eastAsia"/>
                <w:kern w:val="0"/>
                <w:sz w:val="20"/>
                <w:szCs w:val="20"/>
              </w:rPr>
              <w:t>魅力となる</w:t>
            </w:r>
            <w:r w:rsidR="004D5AA7" w:rsidRPr="003F40D8">
              <w:rPr>
                <w:rFonts w:hint="eastAsia"/>
                <w:kern w:val="0"/>
                <w:sz w:val="20"/>
                <w:szCs w:val="20"/>
              </w:rPr>
              <w:t>商業系</w:t>
            </w:r>
            <w:r w:rsidR="00292EDA" w:rsidRPr="003F40D8">
              <w:rPr>
                <w:rFonts w:hint="eastAsia"/>
                <w:kern w:val="0"/>
                <w:sz w:val="20"/>
                <w:szCs w:val="20"/>
              </w:rPr>
              <w:t>機能の誘導を促進することを目標とする。</w:t>
            </w:r>
          </w:p>
        </w:tc>
      </w:tr>
      <w:tr w:rsidR="00392F3F" w:rsidRPr="00392F3F" w:rsidTr="006214E3">
        <w:trPr>
          <w:cantSplit/>
          <w:trHeight w:val="391"/>
        </w:trPr>
        <w:tc>
          <w:tcPr>
            <w:tcW w:w="420" w:type="dxa"/>
            <w:vMerge/>
            <w:textDirection w:val="tbRlV"/>
          </w:tcPr>
          <w:p w:rsidR="006214E3" w:rsidRPr="00392F3F" w:rsidRDefault="006214E3" w:rsidP="00475F22">
            <w:pPr>
              <w:spacing w:line="260" w:lineRule="exact"/>
              <w:ind w:leftChars="54" w:left="113" w:right="113" w:firstLineChars="400" w:firstLine="798"/>
              <w:rPr>
                <w:rFonts w:eastAsia="ＭＳ ゴシック"/>
                <w:color w:val="000000" w:themeColor="text1"/>
                <w:sz w:val="20"/>
                <w:szCs w:val="20"/>
              </w:rPr>
            </w:pPr>
          </w:p>
        </w:tc>
        <w:tc>
          <w:tcPr>
            <w:tcW w:w="2457" w:type="dxa"/>
            <w:vAlign w:val="center"/>
          </w:tcPr>
          <w:p w:rsidR="006214E3" w:rsidRPr="00392F3F" w:rsidRDefault="006214E3" w:rsidP="00475F22">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土地利用の方針</w:t>
            </w:r>
          </w:p>
        </w:tc>
        <w:tc>
          <w:tcPr>
            <w:tcW w:w="6908" w:type="dxa"/>
            <w:vAlign w:val="center"/>
          </w:tcPr>
          <w:p w:rsidR="006214E3" w:rsidRPr="00392F3F" w:rsidRDefault="006214E3" w:rsidP="00214DC9">
            <w:pPr>
              <w:rPr>
                <w:color w:val="000000" w:themeColor="text1"/>
                <w:kern w:val="0"/>
                <w:sz w:val="20"/>
                <w:szCs w:val="20"/>
              </w:rPr>
            </w:pPr>
            <w:r w:rsidRPr="00392F3F">
              <w:rPr>
                <w:rFonts w:hint="eastAsia"/>
                <w:color w:val="000000" w:themeColor="text1"/>
                <w:kern w:val="0"/>
                <w:sz w:val="20"/>
                <w:szCs w:val="20"/>
              </w:rPr>
              <w:t xml:space="preserve">　広域幹線道路である国道６号及び同バイパスに面することを</w:t>
            </w:r>
            <w:r w:rsidR="00274946">
              <w:rPr>
                <w:rFonts w:hint="eastAsia"/>
                <w:color w:val="000000" w:themeColor="text1"/>
                <w:kern w:val="0"/>
                <w:sz w:val="20"/>
                <w:szCs w:val="20"/>
              </w:rPr>
              <w:t>活かし</w:t>
            </w:r>
            <w:r w:rsidRPr="00392F3F">
              <w:rPr>
                <w:rFonts w:hint="eastAsia"/>
                <w:color w:val="000000" w:themeColor="text1"/>
                <w:kern w:val="0"/>
                <w:sz w:val="20"/>
                <w:szCs w:val="20"/>
              </w:rPr>
              <w:t>、</w:t>
            </w:r>
            <w:r w:rsidR="00214DC9" w:rsidRPr="00392F3F">
              <w:rPr>
                <w:rFonts w:hint="eastAsia"/>
                <w:color w:val="000000" w:themeColor="text1"/>
                <w:kern w:val="0"/>
                <w:sz w:val="20"/>
                <w:szCs w:val="20"/>
              </w:rPr>
              <w:t>計画的に</w:t>
            </w:r>
            <w:r w:rsidRPr="00392F3F">
              <w:rPr>
                <w:rFonts w:hint="eastAsia"/>
                <w:color w:val="000000" w:themeColor="text1"/>
                <w:kern w:val="0"/>
                <w:sz w:val="20"/>
                <w:szCs w:val="20"/>
              </w:rPr>
              <w:t>商業系機能の誘導を図る。</w:t>
            </w:r>
          </w:p>
        </w:tc>
      </w:tr>
      <w:tr w:rsidR="00392F3F" w:rsidRPr="00392F3F" w:rsidTr="00475F22">
        <w:trPr>
          <w:cantSplit/>
          <w:trHeight w:val="1315"/>
        </w:trPr>
        <w:tc>
          <w:tcPr>
            <w:tcW w:w="420" w:type="dxa"/>
            <w:vMerge/>
            <w:textDirection w:val="tbRlV"/>
          </w:tcPr>
          <w:p w:rsidR="00292EDA" w:rsidRPr="00392F3F" w:rsidRDefault="00292EDA" w:rsidP="00475F22">
            <w:pPr>
              <w:spacing w:line="260" w:lineRule="exact"/>
              <w:ind w:leftChars="54" w:left="113" w:right="113" w:firstLineChars="400" w:firstLine="798"/>
              <w:rPr>
                <w:rFonts w:eastAsia="ＭＳ ゴシック"/>
                <w:color w:val="000000" w:themeColor="text1"/>
                <w:sz w:val="20"/>
                <w:szCs w:val="20"/>
              </w:rPr>
            </w:pPr>
          </w:p>
        </w:tc>
        <w:tc>
          <w:tcPr>
            <w:tcW w:w="2457" w:type="dxa"/>
            <w:vAlign w:val="center"/>
          </w:tcPr>
          <w:p w:rsidR="00292EDA" w:rsidRPr="00392F3F" w:rsidRDefault="00292EDA" w:rsidP="00475F22">
            <w:pPr>
              <w:spacing w:line="260" w:lineRule="exact"/>
              <w:jc w:val="center"/>
              <w:rPr>
                <w:rFonts w:eastAsia="ＭＳ ゴシック"/>
                <w:color w:val="000000" w:themeColor="text1"/>
                <w:sz w:val="20"/>
                <w:szCs w:val="20"/>
              </w:rPr>
            </w:pPr>
            <w:r w:rsidRPr="00392F3F">
              <w:rPr>
                <w:rFonts w:eastAsia="ＭＳ ゴシック" w:hint="eastAsia"/>
                <w:color w:val="000000" w:themeColor="text1"/>
                <w:spacing w:val="111"/>
                <w:kern w:val="0"/>
                <w:sz w:val="20"/>
                <w:szCs w:val="20"/>
                <w:fitText w:val="1890" w:id="1174150146"/>
              </w:rPr>
              <w:t>建築物等</w:t>
            </w:r>
            <w:r w:rsidRPr="00392F3F">
              <w:rPr>
                <w:rFonts w:eastAsia="ＭＳ ゴシック" w:hint="eastAsia"/>
                <w:color w:val="000000" w:themeColor="text1"/>
                <w:spacing w:val="1"/>
                <w:kern w:val="0"/>
                <w:sz w:val="20"/>
                <w:szCs w:val="20"/>
                <w:fitText w:val="1890" w:id="1174150146"/>
              </w:rPr>
              <w:t>の</w:t>
            </w:r>
          </w:p>
          <w:p w:rsidR="00292EDA" w:rsidRPr="00392F3F" w:rsidRDefault="00292EDA" w:rsidP="00475F22">
            <w:pPr>
              <w:spacing w:line="260" w:lineRule="exact"/>
              <w:jc w:val="center"/>
              <w:rPr>
                <w:rFonts w:eastAsia="ＭＳ ゴシック"/>
                <w:color w:val="000000" w:themeColor="text1"/>
                <w:sz w:val="20"/>
                <w:szCs w:val="20"/>
              </w:rPr>
            </w:pPr>
            <w:r w:rsidRPr="00392F3F">
              <w:rPr>
                <w:rFonts w:eastAsia="ＭＳ ゴシック" w:hint="eastAsia"/>
                <w:color w:val="000000" w:themeColor="text1"/>
                <w:spacing w:val="111"/>
                <w:kern w:val="0"/>
                <w:sz w:val="20"/>
                <w:szCs w:val="20"/>
                <w:fitText w:val="1890" w:id="1174150147"/>
              </w:rPr>
              <w:t>整備の方</w:t>
            </w:r>
            <w:r w:rsidRPr="00392F3F">
              <w:rPr>
                <w:rFonts w:eastAsia="ＭＳ ゴシック" w:hint="eastAsia"/>
                <w:color w:val="000000" w:themeColor="text1"/>
                <w:spacing w:val="1"/>
                <w:kern w:val="0"/>
                <w:sz w:val="20"/>
                <w:szCs w:val="20"/>
                <w:fitText w:val="1890" w:id="1174150147"/>
              </w:rPr>
              <w:t>針</w:t>
            </w:r>
          </w:p>
          <w:p w:rsidR="00292EDA" w:rsidRPr="00392F3F" w:rsidRDefault="00292EDA" w:rsidP="00475F22">
            <w:pPr>
              <w:spacing w:line="260" w:lineRule="exact"/>
              <w:jc w:val="center"/>
              <w:rPr>
                <w:rFonts w:eastAsia="ＭＳ ゴシック"/>
                <w:color w:val="000000" w:themeColor="text1"/>
                <w:sz w:val="20"/>
                <w:szCs w:val="20"/>
              </w:rPr>
            </w:pPr>
            <w:r w:rsidRPr="00392F3F">
              <w:rPr>
                <w:rFonts w:eastAsia="ＭＳ ゴシック" w:hint="eastAsia"/>
                <w:color w:val="000000" w:themeColor="text1"/>
                <w:kern w:val="0"/>
                <w:sz w:val="20"/>
                <w:szCs w:val="20"/>
              </w:rPr>
              <w:t>その他当該地区の整備、開発及び保全に関する方針</w:t>
            </w:r>
          </w:p>
        </w:tc>
        <w:tc>
          <w:tcPr>
            <w:tcW w:w="6908" w:type="dxa"/>
            <w:vAlign w:val="center"/>
          </w:tcPr>
          <w:p w:rsidR="00292EDA" w:rsidRPr="00392F3F" w:rsidRDefault="00292EDA" w:rsidP="003558AB">
            <w:pPr>
              <w:autoSpaceDE w:val="0"/>
              <w:autoSpaceDN w:val="0"/>
              <w:adjustRightInd w:val="0"/>
              <w:ind w:firstLineChars="88" w:firstLine="176"/>
              <w:rPr>
                <w:color w:val="000000" w:themeColor="text1"/>
                <w:kern w:val="0"/>
                <w:sz w:val="20"/>
                <w:szCs w:val="20"/>
              </w:rPr>
            </w:pPr>
            <w:r w:rsidRPr="00392F3F">
              <w:rPr>
                <w:rFonts w:hint="eastAsia"/>
                <w:color w:val="000000" w:themeColor="text1"/>
                <w:kern w:val="0"/>
                <w:sz w:val="20"/>
                <w:szCs w:val="20"/>
              </w:rPr>
              <w:t>良好な市街地環境の形成を図るため、建築物等の整備方針として以下の点を定める。</w:t>
            </w:r>
          </w:p>
          <w:p w:rsidR="00292EDA" w:rsidRPr="00392F3F" w:rsidRDefault="00292EDA" w:rsidP="003558AB">
            <w:pPr>
              <w:autoSpaceDE w:val="0"/>
              <w:autoSpaceDN w:val="0"/>
              <w:adjustRightInd w:val="0"/>
              <w:ind w:leftChars="84" w:left="575" w:hangingChars="200" w:hanging="399"/>
              <w:rPr>
                <w:color w:val="000000" w:themeColor="text1"/>
                <w:kern w:val="0"/>
                <w:sz w:val="20"/>
                <w:szCs w:val="20"/>
              </w:rPr>
            </w:pPr>
            <w:r w:rsidRPr="00392F3F">
              <w:rPr>
                <w:rFonts w:hint="eastAsia"/>
                <w:color w:val="000000" w:themeColor="text1"/>
                <w:kern w:val="0"/>
                <w:sz w:val="20"/>
                <w:szCs w:val="20"/>
              </w:rPr>
              <w:t xml:space="preserve">　①建築物等の用途については、幹線道路に面する</w:t>
            </w:r>
            <w:r w:rsidR="004D5AA7" w:rsidRPr="00392F3F">
              <w:rPr>
                <w:rFonts w:hint="eastAsia"/>
                <w:color w:val="000000" w:themeColor="text1"/>
                <w:kern w:val="0"/>
                <w:sz w:val="20"/>
                <w:szCs w:val="20"/>
              </w:rPr>
              <w:t>他</w:t>
            </w:r>
            <w:r w:rsidR="004D5AA7" w:rsidRPr="00392F3F">
              <w:rPr>
                <w:color w:val="000000" w:themeColor="text1"/>
                <w:kern w:val="0"/>
                <w:sz w:val="20"/>
                <w:szCs w:val="20"/>
              </w:rPr>
              <w:t>、</w:t>
            </w:r>
            <w:r w:rsidR="00050E9D" w:rsidRPr="00392F3F">
              <w:rPr>
                <w:rFonts w:hint="eastAsia"/>
                <w:color w:val="000000" w:themeColor="text1"/>
                <w:kern w:val="0"/>
                <w:sz w:val="20"/>
                <w:szCs w:val="20"/>
              </w:rPr>
              <w:t>一団の</w:t>
            </w:r>
            <w:r w:rsidR="004D5AA7" w:rsidRPr="00392F3F">
              <w:rPr>
                <w:color w:val="000000" w:themeColor="text1"/>
                <w:kern w:val="0"/>
                <w:sz w:val="20"/>
                <w:szCs w:val="20"/>
              </w:rPr>
              <w:t>土地利用が可能という</w:t>
            </w:r>
            <w:r w:rsidR="004D5AA7" w:rsidRPr="00392F3F">
              <w:rPr>
                <w:rFonts w:hint="eastAsia"/>
                <w:color w:val="000000" w:themeColor="text1"/>
                <w:kern w:val="0"/>
                <w:sz w:val="20"/>
                <w:szCs w:val="20"/>
              </w:rPr>
              <w:t>本地区の</w:t>
            </w:r>
            <w:r w:rsidR="004D5AA7" w:rsidRPr="00392F3F">
              <w:rPr>
                <w:color w:val="000000" w:themeColor="text1"/>
                <w:kern w:val="0"/>
                <w:sz w:val="20"/>
                <w:szCs w:val="20"/>
              </w:rPr>
              <w:t>特性</w:t>
            </w:r>
            <w:r w:rsidRPr="00392F3F">
              <w:rPr>
                <w:rFonts w:hint="eastAsia"/>
                <w:color w:val="000000" w:themeColor="text1"/>
                <w:kern w:val="0"/>
                <w:sz w:val="20"/>
                <w:szCs w:val="20"/>
              </w:rPr>
              <w:t>を</w:t>
            </w:r>
            <w:r w:rsidR="00274946">
              <w:rPr>
                <w:rFonts w:hint="eastAsia"/>
                <w:color w:val="000000" w:themeColor="text1"/>
                <w:kern w:val="0"/>
                <w:sz w:val="20"/>
                <w:szCs w:val="20"/>
              </w:rPr>
              <w:t>活かし</w:t>
            </w:r>
            <w:r w:rsidRPr="00392F3F">
              <w:rPr>
                <w:rFonts w:hint="eastAsia"/>
                <w:color w:val="000000" w:themeColor="text1"/>
                <w:kern w:val="0"/>
                <w:sz w:val="20"/>
                <w:szCs w:val="20"/>
              </w:rPr>
              <w:t>た</w:t>
            </w:r>
            <w:r w:rsidR="00C2216E" w:rsidRPr="00392F3F">
              <w:rPr>
                <w:rFonts w:hint="eastAsia"/>
                <w:color w:val="000000" w:themeColor="text1"/>
                <w:kern w:val="0"/>
                <w:sz w:val="20"/>
                <w:szCs w:val="20"/>
              </w:rPr>
              <w:t>大規模な</w:t>
            </w:r>
            <w:r w:rsidR="00C2216E" w:rsidRPr="00392F3F">
              <w:rPr>
                <w:color w:val="000000" w:themeColor="text1"/>
                <w:kern w:val="0"/>
                <w:sz w:val="20"/>
                <w:szCs w:val="20"/>
              </w:rPr>
              <w:t>商業施設</w:t>
            </w:r>
            <w:r w:rsidRPr="00392F3F">
              <w:rPr>
                <w:rFonts w:hint="eastAsia"/>
                <w:color w:val="000000" w:themeColor="text1"/>
                <w:kern w:val="0"/>
                <w:sz w:val="20"/>
                <w:szCs w:val="20"/>
              </w:rPr>
              <w:t>を誘導する。</w:t>
            </w:r>
          </w:p>
          <w:p w:rsidR="00FC06A8" w:rsidRPr="00392F3F" w:rsidRDefault="00292EDA" w:rsidP="00050E9D">
            <w:pPr>
              <w:autoSpaceDE w:val="0"/>
              <w:autoSpaceDN w:val="0"/>
              <w:adjustRightInd w:val="0"/>
              <w:ind w:leftChars="179" w:left="575" w:hangingChars="100" w:hanging="200"/>
              <w:rPr>
                <w:color w:val="000000" w:themeColor="text1"/>
                <w:kern w:val="0"/>
                <w:sz w:val="20"/>
                <w:szCs w:val="20"/>
              </w:rPr>
            </w:pPr>
            <w:r w:rsidRPr="00392F3F">
              <w:rPr>
                <w:rFonts w:hint="eastAsia"/>
                <w:color w:val="000000" w:themeColor="text1"/>
                <w:kern w:val="0"/>
                <w:sz w:val="20"/>
                <w:szCs w:val="20"/>
              </w:rPr>
              <w:t>②建築物の配置及び規模については、周辺環境との調和に配慮した規制を定める。</w:t>
            </w:r>
          </w:p>
          <w:p w:rsidR="002C111D" w:rsidRPr="00392F3F" w:rsidRDefault="002C111D" w:rsidP="00050E9D">
            <w:pPr>
              <w:autoSpaceDE w:val="0"/>
              <w:autoSpaceDN w:val="0"/>
              <w:adjustRightInd w:val="0"/>
              <w:ind w:leftChars="179" w:left="575" w:hangingChars="100" w:hanging="200"/>
              <w:rPr>
                <w:color w:val="000000" w:themeColor="text1"/>
                <w:kern w:val="0"/>
                <w:sz w:val="20"/>
                <w:szCs w:val="20"/>
              </w:rPr>
            </w:pPr>
            <w:r w:rsidRPr="00392F3F">
              <w:rPr>
                <w:rFonts w:hint="eastAsia"/>
                <w:color w:val="000000" w:themeColor="text1"/>
                <w:kern w:val="0"/>
                <w:sz w:val="20"/>
                <w:szCs w:val="20"/>
              </w:rPr>
              <w:t>③その他、周辺環境との調和を考慮し、敷地縁辺部への緩衝帯の確保を図るため、工作物の設置</w:t>
            </w:r>
            <w:r w:rsidR="00C2216E" w:rsidRPr="00392F3F">
              <w:rPr>
                <w:rFonts w:hint="eastAsia"/>
                <w:color w:val="000000" w:themeColor="text1"/>
                <w:kern w:val="0"/>
                <w:sz w:val="20"/>
                <w:szCs w:val="20"/>
              </w:rPr>
              <w:t>の</w:t>
            </w:r>
            <w:r w:rsidR="00C2216E" w:rsidRPr="00392F3F">
              <w:rPr>
                <w:color w:val="000000" w:themeColor="text1"/>
                <w:kern w:val="0"/>
                <w:sz w:val="20"/>
                <w:szCs w:val="20"/>
              </w:rPr>
              <w:t>制限</w:t>
            </w:r>
            <w:r w:rsidRPr="00392F3F">
              <w:rPr>
                <w:rFonts w:hint="eastAsia"/>
                <w:color w:val="000000" w:themeColor="text1"/>
                <w:kern w:val="0"/>
                <w:sz w:val="20"/>
                <w:szCs w:val="20"/>
              </w:rPr>
              <w:t>やかき・さく等の構造について定める。</w:t>
            </w:r>
          </w:p>
        </w:tc>
      </w:tr>
    </w:tbl>
    <w:p w:rsidR="00292EDA" w:rsidRPr="00392F3F" w:rsidRDefault="00292EDA" w:rsidP="00292EDA">
      <w:pPr>
        <w:widowControl/>
        <w:jc w:val="left"/>
        <w:rPr>
          <w:rFonts w:eastAsia="ＭＳ ゴシック"/>
          <w:color w:val="000000" w:themeColor="text1"/>
          <w:sz w:val="20"/>
          <w:szCs w:val="20"/>
        </w:rPr>
      </w:pPr>
      <w:r w:rsidRPr="00392F3F">
        <w:rPr>
          <w:rFonts w:eastAsia="ＭＳ ゴシック"/>
          <w:color w:val="000000" w:themeColor="text1"/>
          <w:sz w:val="20"/>
          <w:szCs w:val="20"/>
        </w:rPr>
        <w:br w:type="page"/>
      </w:r>
    </w:p>
    <w:p w:rsidR="00292EDA" w:rsidRPr="00392F3F" w:rsidRDefault="00292EDA" w:rsidP="00292EDA">
      <w:pPr>
        <w:spacing w:line="260" w:lineRule="exact"/>
        <w:jc w:val="left"/>
        <w:rPr>
          <w:rFonts w:eastAsia="ＭＳ ゴシック"/>
          <w:color w:val="000000" w:themeColor="text1"/>
          <w:sz w:val="20"/>
          <w:szCs w:val="20"/>
        </w:rPr>
      </w:pPr>
    </w:p>
    <w:tbl>
      <w:tblPr>
        <w:tblW w:w="987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9" w:type="dxa"/>
          <w:bottom w:w="28" w:type="dxa"/>
          <w:right w:w="99" w:type="dxa"/>
        </w:tblCellMar>
        <w:tblLook w:val="0000" w:firstRow="0" w:lastRow="0" w:firstColumn="0" w:lastColumn="0" w:noHBand="0" w:noVBand="0"/>
      </w:tblPr>
      <w:tblGrid>
        <w:gridCol w:w="418"/>
        <w:gridCol w:w="421"/>
        <w:gridCol w:w="1892"/>
        <w:gridCol w:w="7140"/>
      </w:tblGrid>
      <w:tr w:rsidR="00392F3F" w:rsidRPr="00392F3F" w:rsidTr="00211FF7">
        <w:trPr>
          <w:cantSplit/>
          <w:trHeight w:val="7745"/>
        </w:trPr>
        <w:tc>
          <w:tcPr>
            <w:tcW w:w="418" w:type="dxa"/>
            <w:vMerge w:val="restart"/>
            <w:textDirection w:val="tbRlV"/>
          </w:tcPr>
          <w:p w:rsidR="00211FF7" w:rsidRPr="00392F3F" w:rsidRDefault="00211FF7" w:rsidP="00011402">
            <w:pPr>
              <w:spacing w:line="260" w:lineRule="exact"/>
              <w:ind w:left="113" w:right="113"/>
              <w:jc w:val="center"/>
              <w:rPr>
                <w:rFonts w:eastAsia="ＭＳ ゴシック"/>
                <w:color w:val="000000" w:themeColor="text1"/>
                <w:sz w:val="20"/>
                <w:szCs w:val="20"/>
              </w:rPr>
            </w:pPr>
            <w:r w:rsidRPr="00392F3F">
              <w:rPr>
                <w:rFonts w:eastAsia="ＭＳ ゴシック" w:hint="eastAsia"/>
                <w:color w:val="000000" w:themeColor="text1"/>
                <w:sz w:val="20"/>
                <w:szCs w:val="20"/>
              </w:rPr>
              <w:t>地区整備計画</w:t>
            </w:r>
          </w:p>
        </w:tc>
        <w:tc>
          <w:tcPr>
            <w:tcW w:w="421" w:type="dxa"/>
            <w:vMerge w:val="restart"/>
            <w:textDirection w:val="tbRlV"/>
            <w:vAlign w:val="center"/>
          </w:tcPr>
          <w:p w:rsidR="00211FF7" w:rsidRPr="00392F3F" w:rsidRDefault="00211FF7" w:rsidP="00475F22">
            <w:pPr>
              <w:spacing w:line="260" w:lineRule="exact"/>
              <w:ind w:leftChars="54" w:left="113" w:right="113"/>
              <w:jc w:val="center"/>
              <w:rPr>
                <w:rFonts w:eastAsia="ＭＳ ゴシック"/>
                <w:color w:val="000000" w:themeColor="text1"/>
                <w:sz w:val="20"/>
                <w:szCs w:val="20"/>
              </w:rPr>
            </w:pPr>
            <w:r w:rsidRPr="00392F3F">
              <w:rPr>
                <w:rFonts w:eastAsia="ＭＳ ゴシック" w:hint="eastAsia"/>
                <w:color w:val="000000" w:themeColor="text1"/>
                <w:sz w:val="20"/>
                <w:szCs w:val="20"/>
              </w:rPr>
              <w:t>建　築　物　等　に　関　す　る　事　項</w:t>
            </w:r>
          </w:p>
        </w:tc>
        <w:tc>
          <w:tcPr>
            <w:tcW w:w="1892" w:type="dxa"/>
            <w:vAlign w:val="center"/>
          </w:tcPr>
          <w:p w:rsidR="00211FF7" w:rsidRPr="00392F3F" w:rsidRDefault="00211FF7" w:rsidP="00475F22">
            <w:pPr>
              <w:pStyle w:val="a3"/>
              <w:tabs>
                <w:tab w:val="clear" w:pos="4252"/>
                <w:tab w:val="clear" w:pos="8504"/>
              </w:tabs>
              <w:snapToGrid/>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建築物等の</w:t>
            </w:r>
          </w:p>
          <w:p w:rsidR="00211FF7" w:rsidRPr="00392F3F" w:rsidRDefault="00211FF7" w:rsidP="00475F22">
            <w:pPr>
              <w:pStyle w:val="a3"/>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用途の制限</w:t>
            </w:r>
          </w:p>
        </w:tc>
        <w:tc>
          <w:tcPr>
            <w:tcW w:w="7140" w:type="dxa"/>
            <w:vAlign w:val="center"/>
          </w:tcPr>
          <w:p w:rsidR="00211FF7" w:rsidRPr="00392F3F" w:rsidRDefault="00211FF7" w:rsidP="003558AB">
            <w:pPr>
              <w:widowControl/>
              <w:ind w:firstLineChars="100" w:firstLine="200"/>
              <w:jc w:val="left"/>
              <w:rPr>
                <w:color w:val="000000" w:themeColor="text1"/>
                <w:sz w:val="20"/>
                <w:szCs w:val="20"/>
              </w:rPr>
            </w:pPr>
            <w:r w:rsidRPr="00392F3F">
              <w:rPr>
                <w:rFonts w:hint="eastAsia"/>
                <w:color w:val="000000" w:themeColor="text1"/>
                <w:sz w:val="20"/>
                <w:szCs w:val="20"/>
              </w:rPr>
              <w:t>計画的な大規模</w:t>
            </w:r>
            <w:r w:rsidR="00154158" w:rsidRPr="00392F3F">
              <w:rPr>
                <w:rFonts w:hint="eastAsia"/>
                <w:color w:val="000000" w:themeColor="text1"/>
                <w:sz w:val="20"/>
                <w:szCs w:val="20"/>
              </w:rPr>
              <w:t>集客</w:t>
            </w:r>
            <w:r w:rsidRPr="00392F3F">
              <w:rPr>
                <w:rFonts w:hint="eastAsia"/>
                <w:color w:val="000000" w:themeColor="text1"/>
                <w:sz w:val="20"/>
                <w:szCs w:val="20"/>
              </w:rPr>
              <w:t>施設の立地を誘導するため、以下に示す用途の建築物等は建築してはならない。</w:t>
            </w:r>
          </w:p>
          <w:p w:rsidR="00211FF7"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□建築基準法</w:t>
            </w:r>
            <w:r w:rsidRPr="00392F3F">
              <w:rPr>
                <w:color w:val="000000" w:themeColor="text1"/>
                <w:sz w:val="20"/>
                <w:szCs w:val="20"/>
              </w:rPr>
              <w:t>別表第２</w:t>
            </w:r>
            <w:r w:rsidRPr="00392F3F">
              <w:rPr>
                <w:color w:val="000000" w:themeColor="text1"/>
                <w:sz w:val="20"/>
                <w:szCs w:val="20"/>
              </w:rPr>
              <w:t>(</w:t>
            </w:r>
            <w:r w:rsidR="00B825CA">
              <w:rPr>
                <w:rFonts w:hint="eastAsia"/>
                <w:color w:val="000000" w:themeColor="text1"/>
                <w:sz w:val="20"/>
                <w:szCs w:val="20"/>
              </w:rPr>
              <w:t>る</w:t>
            </w:r>
            <w:r w:rsidRPr="00392F3F">
              <w:rPr>
                <w:color w:val="000000" w:themeColor="text1"/>
                <w:sz w:val="20"/>
                <w:szCs w:val="20"/>
              </w:rPr>
              <w:t>)</w:t>
            </w:r>
            <w:r w:rsidRPr="00392F3F">
              <w:rPr>
                <w:color w:val="000000" w:themeColor="text1"/>
                <w:sz w:val="20"/>
                <w:szCs w:val="20"/>
              </w:rPr>
              <w:t>項に</w:t>
            </w:r>
            <w:r w:rsidR="00C2216E" w:rsidRPr="00392F3F">
              <w:rPr>
                <w:rFonts w:hint="eastAsia"/>
                <w:color w:val="000000" w:themeColor="text1"/>
                <w:sz w:val="20"/>
                <w:szCs w:val="20"/>
              </w:rPr>
              <w:t>掲げる</w:t>
            </w:r>
            <w:r w:rsidRPr="00392F3F">
              <w:rPr>
                <w:color w:val="000000" w:themeColor="text1"/>
                <w:sz w:val="20"/>
                <w:szCs w:val="20"/>
              </w:rPr>
              <w:t>建築物</w:t>
            </w:r>
          </w:p>
          <w:p w:rsidR="00211FF7" w:rsidRPr="00392F3F" w:rsidRDefault="00211FF7" w:rsidP="003558AB">
            <w:pPr>
              <w:ind w:leftChars="86" w:left="447" w:hangingChars="134" w:hanging="267"/>
              <w:rPr>
                <w:rFonts w:hAnsi="ＭＳ 明朝"/>
                <w:color w:val="000000" w:themeColor="text1"/>
                <w:sz w:val="20"/>
                <w:szCs w:val="20"/>
              </w:rPr>
            </w:pPr>
            <w:r w:rsidRPr="00392F3F">
              <w:rPr>
                <w:rFonts w:hAnsi="ＭＳ 明朝" w:hint="eastAsia"/>
                <w:color w:val="000000" w:themeColor="text1"/>
                <w:sz w:val="20"/>
                <w:szCs w:val="20"/>
              </w:rPr>
              <w:t>□住宅（兼用住宅及び長屋を含む）</w:t>
            </w:r>
          </w:p>
          <w:p w:rsidR="00211FF7" w:rsidRPr="00392F3F" w:rsidRDefault="00211FF7" w:rsidP="003558AB">
            <w:pPr>
              <w:ind w:leftChars="86" w:left="447" w:hangingChars="134" w:hanging="267"/>
              <w:rPr>
                <w:rFonts w:hAnsi="ＭＳ 明朝"/>
                <w:color w:val="000000" w:themeColor="text1"/>
                <w:sz w:val="20"/>
                <w:szCs w:val="20"/>
              </w:rPr>
            </w:pPr>
            <w:r w:rsidRPr="00392F3F">
              <w:rPr>
                <w:rFonts w:hAnsi="ＭＳ 明朝" w:hint="eastAsia"/>
                <w:color w:val="000000" w:themeColor="text1"/>
                <w:sz w:val="20"/>
                <w:szCs w:val="20"/>
              </w:rPr>
              <w:t>□共同住宅</w:t>
            </w:r>
          </w:p>
          <w:p w:rsidR="00211FF7" w:rsidRPr="00392F3F" w:rsidRDefault="00211FF7" w:rsidP="003558AB">
            <w:pPr>
              <w:ind w:leftChars="86" w:left="447" w:hangingChars="134" w:hanging="267"/>
              <w:rPr>
                <w:rFonts w:hAnsi="ＭＳ 明朝"/>
                <w:color w:val="000000" w:themeColor="text1"/>
                <w:sz w:val="20"/>
                <w:szCs w:val="20"/>
              </w:rPr>
            </w:pPr>
            <w:r w:rsidRPr="00392F3F">
              <w:rPr>
                <w:rFonts w:hAnsi="ＭＳ 明朝" w:hint="eastAsia"/>
                <w:color w:val="000000" w:themeColor="text1"/>
                <w:sz w:val="20"/>
                <w:szCs w:val="20"/>
              </w:rPr>
              <w:t>□寄宿舎又は下宿</w:t>
            </w:r>
          </w:p>
          <w:p w:rsidR="00211FF7" w:rsidRPr="00392F3F" w:rsidRDefault="00211FF7" w:rsidP="003558AB">
            <w:pPr>
              <w:ind w:leftChars="86" w:left="447" w:hangingChars="134" w:hanging="267"/>
              <w:rPr>
                <w:rFonts w:hAnsi="ＭＳ 明朝"/>
                <w:color w:val="000000" w:themeColor="text1"/>
                <w:sz w:val="20"/>
                <w:szCs w:val="20"/>
              </w:rPr>
            </w:pPr>
            <w:r w:rsidRPr="00392F3F">
              <w:rPr>
                <w:rFonts w:hAnsi="ＭＳ 明朝" w:hint="eastAsia"/>
                <w:color w:val="000000" w:themeColor="text1"/>
                <w:sz w:val="20"/>
                <w:szCs w:val="20"/>
              </w:rPr>
              <w:t>□事務所等の床面積が</w:t>
            </w:r>
            <w:r w:rsidR="004E03E1" w:rsidRPr="00392F3F">
              <w:rPr>
                <w:rFonts w:hAnsi="ＭＳ 明朝" w:hint="eastAsia"/>
                <w:color w:val="000000" w:themeColor="text1"/>
                <w:sz w:val="20"/>
                <w:szCs w:val="20"/>
              </w:rPr>
              <w:t>150</w:t>
            </w:r>
            <w:r w:rsidRPr="00392F3F">
              <w:rPr>
                <w:rFonts w:hAnsi="ＭＳ 明朝" w:hint="eastAsia"/>
                <w:color w:val="000000" w:themeColor="text1"/>
                <w:sz w:val="20"/>
                <w:szCs w:val="20"/>
              </w:rPr>
              <w:t>㎡を超え</w:t>
            </w:r>
            <w:r w:rsidR="00154158" w:rsidRPr="00392F3F">
              <w:rPr>
                <w:rFonts w:hAnsi="ＭＳ 明朝" w:hint="eastAsia"/>
                <w:color w:val="000000" w:themeColor="text1"/>
                <w:sz w:val="20"/>
                <w:szCs w:val="20"/>
              </w:rPr>
              <w:t>る</w:t>
            </w:r>
            <w:r w:rsidRPr="00392F3F">
              <w:rPr>
                <w:rFonts w:hAnsi="ＭＳ 明朝" w:hint="eastAsia"/>
                <w:color w:val="000000" w:themeColor="text1"/>
                <w:sz w:val="20"/>
                <w:szCs w:val="20"/>
              </w:rPr>
              <w:t>もの</w:t>
            </w:r>
          </w:p>
          <w:p w:rsidR="00211FF7"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w:t>
            </w:r>
            <w:r w:rsidR="002C111D" w:rsidRPr="00392F3F">
              <w:rPr>
                <w:rFonts w:hint="eastAsia"/>
                <w:color w:val="000000" w:themeColor="text1"/>
                <w:sz w:val="20"/>
                <w:szCs w:val="20"/>
              </w:rPr>
              <w:t>学校、図書館その他これらに類するもの（幼保連携型認定こども園を除く。）</w:t>
            </w:r>
          </w:p>
          <w:p w:rsidR="00211FF7"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□神社、寺院、教会その他これらに類するもの</w:t>
            </w:r>
          </w:p>
          <w:p w:rsidR="00211FF7"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□老人ホーム、福祉ホーム</w:t>
            </w:r>
          </w:p>
          <w:p w:rsidR="00211FF7"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□老人福祉センター、児童厚生施設その他これらに類するもの</w:t>
            </w:r>
          </w:p>
          <w:p w:rsidR="00211FF7"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□ホテル又は旅館</w:t>
            </w:r>
          </w:p>
          <w:p w:rsidR="00211FF7"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□カラオケボックスその他これに類するもの</w:t>
            </w:r>
          </w:p>
          <w:p w:rsidR="00211FF7"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□マージャン屋、ぱちんこ屋、射的場、勝馬投票券発売所、場外車券売場その他これらに類するもの</w:t>
            </w:r>
          </w:p>
          <w:p w:rsidR="002C111D"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w:t>
            </w:r>
            <w:r w:rsidR="00246D47" w:rsidRPr="00392F3F">
              <w:rPr>
                <w:rFonts w:hint="eastAsia"/>
                <w:color w:val="000000" w:themeColor="text1"/>
                <w:sz w:val="20"/>
                <w:szCs w:val="20"/>
              </w:rPr>
              <w:t>キャバレー、料理店その他これらに類するもの</w:t>
            </w:r>
          </w:p>
          <w:p w:rsidR="00E16E1A" w:rsidRPr="00392F3F" w:rsidRDefault="00113148" w:rsidP="003558AB">
            <w:pPr>
              <w:widowControl/>
              <w:ind w:leftChars="86" w:left="447" w:hangingChars="134" w:hanging="267"/>
              <w:jc w:val="left"/>
              <w:rPr>
                <w:color w:val="000000" w:themeColor="text1"/>
                <w:sz w:val="20"/>
                <w:szCs w:val="20"/>
              </w:rPr>
            </w:pPr>
            <w:r>
              <w:rPr>
                <w:rFonts w:hint="eastAsia"/>
                <w:color w:val="000000" w:themeColor="text1"/>
                <w:sz w:val="20"/>
                <w:szCs w:val="20"/>
              </w:rPr>
              <w:t>□ナイトクラブその他これ</w:t>
            </w:r>
            <w:r w:rsidR="00E16E1A" w:rsidRPr="00392F3F">
              <w:rPr>
                <w:rFonts w:hint="eastAsia"/>
                <w:color w:val="000000" w:themeColor="text1"/>
                <w:sz w:val="20"/>
                <w:szCs w:val="20"/>
              </w:rPr>
              <w:t>に類するもの</w:t>
            </w:r>
          </w:p>
          <w:p w:rsidR="00211FF7"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□自動車教習所</w:t>
            </w:r>
          </w:p>
          <w:p w:rsidR="00211FF7"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□単独</w:t>
            </w:r>
            <w:r w:rsidR="006214E3" w:rsidRPr="00392F3F">
              <w:rPr>
                <w:rFonts w:hint="eastAsia"/>
                <w:color w:val="000000" w:themeColor="text1"/>
                <w:sz w:val="20"/>
                <w:szCs w:val="20"/>
              </w:rPr>
              <w:t>自動車</w:t>
            </w:r>
            <w:r w:rsidRPr="00392F3F">
              <w:rPr>
                <w:rFonts w:hint="eastAsia"/>
                <w:color w:val="000000" w:themeColor="text1"/>
                <w:sz w:val="20"/>
                <w:szCs w:val="20"/>
              </w:rPr>
              <w:t>車庫</w:t>
            </w:r>
          </w:p>
          <w:p w:rsidR="00211FF7" w:rsidRPr="00392F3F" w:rsidRDefault="00211FF7"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□倉庫業を営む倉庫</w:t>
            </w:r>
          </w:p>
          <w:p w:rsidR="00211FF7" w:rsidRPr="00392F3F" w:rsidRDefault="002C111D" w:rsidP="003558AB">
            <w:pPr>
              <w:widowControl/>
              <w:ind w:leftChars="86" w:left="447" w:hangingChars="134" w:hanging="267"/>
              <w:jc w:val="left"/>
              <w:rPr>
                <w:color w:val="000000" w:themeColor="text1"/>
                <w:sz w:val="20"/>
                <w:szCs w:val="20"/>
              </w:rPr>
            </w:pPr>
            <w:r w:rsidRPr="00392F3F">
              <w:rPr>
                <w:rFonts w:hint="eastAsia"/>
                <w:color w:val="000000" w:themeColor="text1"/>
                <w:sz w:val="20"/>
                <w:szCs w:val="20"/>
              </w:rPr>
              <w:t>□</w:t>
            </w:r>
            <w:r w:rsidR="00211FF7" w:rsidRPr="00392F3F">
              <w:rPr>
                <w:rFonts w:hint="eastAsia"/>
                <w:color w:val="000000" w:themeColor="text1"/>
                <w:sz w:val="20"/>
                <w:szCs w:val="20"/>
              </w:rPr>
              <w:t>畜舎</w:t>
            </w:r>
            <w:r w:rsidRPr="00392F3F">
              <w:rPr>
                <w:rFonts w:hint="eastAsia"/>
                <w:color w:val="000000" w:themeColor="text1"/>
                <w:sz w:val="20"/>
                <w:szCs w:val="20"/>
              </w:rPr>
              <w:t>(</w:t>
            </w:r>
            <w:r w:rsidRPr="00392F3F">
              <w:rPr>
                <w:color w:val="000000" w:themeColor="text1"/>
                <w:sz w:val="20"/>
                <w:szCs w:val="20"/>
              </w:rPr>
              <w:t>15</w:t>
            </w:r>
            <w:r w:rsidRPr="00392F3F">
              <w:rPr>
                <w:color w:val="000000" w:themeColor="text1"/>
                <w:sz w:val="20"/>
                <w:szCs w:val="20"/>
              </w:rPr>
              <w:t>㎡を超えるもの</w:t>
            </w:r>
            <w:r w:rsidR="00211FF7" w:rsidRPr="00392F3F">
              <w:rPr>
                <w:rFonts w:hint="eastAsia"/>
                <w:color w:val="000000" w:themeColor="text1"/>
                <w:sz w:val="20"/>
                <w:szCs w:val="20"/>
              </w:rPr>
              <w:t>）</w:t>
            </w:r>
          </w:p>
          <w:p w:rsidR="00211FF7" w:rsidRPr="00392F3F" w:rsidRDefault="00211FF7" w:rsidP="00716FD4">
            <w:pPr>
              <w:widowControl/>
              <w:ind w:leftChars="86" w:left="846" w:hangingChars="334" w:hanging="666"/>
              <w:jc w:val="left"/>
              <w:rPr>
                <w:color w:val="000000" w:themeColor="text1"/>
                <w:sz w:val="20"/>
                <w:szCs w:val="20"/>
              </w:rPr>
            </w:pPr>
            <w:r w:rsidRPr="00392F3F">
              <w:rPr>
                <w:rFonts w:hint="eastAsia"/>
                <w:color w:val="000000" w:themeColor="text1"/>
                <w:sz w:val="20"/>
                <w:szCs w:val="20"/>
              </w:rPr>
              <w:t>□工場</w:t>
            </w:r>
            <w:r w:rsidR="00716FD4" w:rsidRPr="00392F3F">
              <w:rPr>
                <w:rFonts w:hint="eastAsia"/>
                <w:color w:val="000000" w:themeColor="text1"/>
                <w:sz w:val="20"/>
                <w:szCs w:val="20"/>
              </w:rPr>
              <w:t>（自家販売のための食品製造業で作業場の床面積が</w:t>
            </w:r>
            <w:r w:rsidR="00716FD4" w:rsidRPr="00392F3F">
              <w:rPr>
                <w:rFonts w:hint="eastAsia"/>
                <w:color w:val="000000" w:themeColor="text1"/>
                <w:sz w:val="20"/>
                <w:szCs w:val="20"/>
              </w:rPr>
              <w:t>150</w:t>
            </w:r>
            <w:r w:rsidR="00716FD4" w:rsidRPr="00392F3F">
              <w:rPr>
                <w:rFonts w:hint="eastAsia"/>
                <w:color w:val="000000" w:themeColor="text1"/>
                <w:sz w:val="20"/>
                <w:szCs w:val="20"/>
              </w:rPr>
              <w:t xml:space="preserve">㎡を超えないものを除く）　</w:t>
            </w:r>
          </w:p>
          <w:p w:rsidR="00211FF7" w:rsidRPr="00392F3F" w:rsidRDefault="00211FF7" w:rsidP="00716FD4">
            <w:pPr>
              <w:ind w:leftChars="86" w:left="447" w:hangingChars="134" w:hanging="267"/>
              <w:jc w:val="left"/>
              <w:rPr>
                <w:color w:val="000000" w:themeColor="text1"/>
                <w:sz w:val="20"/>
                <w:szCs w:val="20"/>
              </w:rPr>
            </w:pPr>
            <w:r w:rsidRPr="00392F3F">
              <w:rPr>
                <w:rFonts w:hint="eastAsia"/>
                <w:color w:val="000000" w:themeColor="text1"/>
                <w:sz w:val="20"/>
                <w:szCs w:val="20"/>
              </w:rPr>
              <w:t>□自動車修理工場</w:t>
            </w:r>
            <w:r w:rsidR="00F72678" w:rsidRPr="00392F3F">
              <w:rPr>
                <w:rFonts w:hint="eastAsia"/>
                <w:color w:val="000000" w:themeColor="text1"/>
                <w:sz w:val="20"/>
                <w:szCs w:val="20"/>
              </w:rPr>
              <w:t>(</w:t>
            </w:r>
            <w:r w:rsidR="00F72678" w:rsidRPr="00392F3F">
              <w:rPr>
                <w:rFonts w:hint="eastAsia"/>
                <w:color w:val="000000" w:themeColor="text1"/>
                <w:sz w:val="20"/>
                <w:szCs w:val="20"/>
              </w:rPr>
              <w:t>作業場の床面積が</w:t>
            </w:r>
            <w:r w:rsidR="00716FD4" w:rsidRPr="00392F3F">
              <w:rPr>
                <w:rFonts w:hint="eastAsia"/>
                <w:color w:val="000000" w:themeColor="text1"/>
                <w:sz w:val="20"/>
                <w:szCs w:val="20"/>
              </w:rPr>
              <w:t>150</w:t>
            </w:r>
            <w:r w:rsidR="00F72678" w:rsidRPr="00392F3F">
              <w:rPr>
                <w:color w:val="000000" w:themeColor="text1"/>
                <w:sz w:val="20"/>
                <w:szCs w:val="20"/>
              </w:rPr>
              <w:t>㎡以下のものを除く</w:t>
            </w:r>
            <w:r w:rsidR="00F72678" w:rsidRPr="00392F3F">
              <w:rPr>
                <w:rFonts w:hint="eastAsia"/>
                <w:color w:val="000000" w:themeColor="text1"/>
                <w:sz w:val="20"/>
                <w:szCs w:val="20"/>
              </w:rPr>
              <w:t>)</w:t>
            </w:r>
          </w:p>
        </w:tc>
      </w:tr>
      <w:tr w:rsidR="00392F3F" w:rsidRPr="00392F3F" w:rsidTr="00453E6E">
        <w:trPr>
          <w:cantSplit/>
          <w:trHeight w:val="20"/>
        </w:trPr>
        <w:tc>
          <w:tcPr>
            <w:tcW w:w="418" w:type="dxa"/>
            <w:vMerge/>
            <w:textDirection w:val="tbRlV"/>
          </w:tcPr>
          <w:p w:rsidR="00EE5EBE" w:rsidRPr="00392F3F" w:rsidRDefault="00EE5EBE" w:rsidP="003104DA">
            <w:pPr>
              <w:spacing w:line="260" w:lineRule="exact"/>
              <w:ind w:leftChars="54" w:left="113" w:right="113" w:firstLineChars="400" w:firstLine="798"/>
              <w:rPr>
                <w:rFonts w:eastAsia="ＭＳ ゴシック"/>
                <w:color w:val="000000" w:themeColor="text1"/>
                <w:sz w:val="20"/>
                <w:szCs w:val="20"/>
              </w:rPr>
            </w:pPr>
          </w:p>
        </w:tc>
        <w:tc>
          <w:tcPr>
            <w:tcW w:w="421" w:type="dxa"/>
            <w:vMerge/>
            <w:textDirection w:val="tbRlV"/>
          </w:tcPr>
          <w:p w:rsidR="00EE5EBE" w:rsidRPr="00392F3F" w:rsidRDefault="00EE5EBE" w:rsidP="003104DA">
            <w:pPr>
              <w:spacing w:line="260" w:lineRule="exact"/>
              <w:ind w:leftChars="54" w:left="113" w:right="113" w:firstLineChars="400" w:firstLine="798"/>
              <w:rPr>
                <w:rFonts w:eastAsia="ＭＳ ゴシック"/>
                <w:color w:val="000000" w:themeColor="text1"/>
                <w:sz w:val="20"/>
                <w:szCs w:val="20"/>
              </w:rPr>
            </w:pPr>
          </w:p>
        </w:tc>
        <w:tc>
          <w:tcPr>
            <w:tcW w:w="1892" w:type="dxa"/>
            <w:vAlign w:val="center"/>
          </w:tcPr>
          <w:p w:rsidR="00F82E60" w:rsidRPr="00392F3F" w:rsidRDefault="00EE5EBE" w:rsidP="00F82E60">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建築物の容積率</w:t>
            </w:r>
          </w:p>
          <w:p w:rsidR="00EE5EBE" w:rsidRPr="00392F3F" w:rsidRDefault="00EE5EBE" w:rsidP="00F82E60">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の最高限度</w:t>
            </w:r>
          </w:p>
        </w:tc>
        <w:tc>
          <w:tcPr>
            <w:tcW w:w="7140" w:type="dxa"/>
            <w:tcBorders>
              <w:top w:val="single" w:sz="4" w:space="0" w:color="auto"/>
            </w:tcBorders>
            <w:vAlign w:val="center"/>
          </w:tcPr>
          <w:p w:rsidR="00EE5EBE" w:rsidRPr="00392F3F" w:rsidRDefault="00EE5EBE" w:rsidP="003558AB">
            <w:pPr>
              <w:jc w:val="center"/>
              <w:rPr>
                <w:color w:val="000000" w:themeColor="text1"/>
                <w:sz w:val="20"/>
                <w:szCs w:val="20"/>
              </w:rPr>
            </w:pPr>
            <w:r w:rsidRPr="00392F3F">
              <w:rPr>
                <w:rFonts w:hint="eastAsia"/>
                <w:color w:val="000000" w:themeColor="text1"/>
                <w:sz w:val="20"/>
                <w:szCs w:val="20"/>
              </w:rPr>
              <w:t>80</w:t>
            </w:r>
            <w:r w:rsidRPr="00392F3F">
              <w:rPr>
                <w:rFonts w:hint="eastAsia"/>
                <w:color w:val="000000" w:themeColor="text1"/>
                <w:sz w:val="20"/>
                <w:szCs w:val="20"/>
              </w:rPr>
              <w:t>％</w:t>
            </w:r>
          </w:p>
        </w:tc>
      </w:tr>
      <w:tr w:rsidR="00392F3F" w:rsidRPr="00392F3F" w:rsidTr="00345B68">
        <w:trPr>
          <w:cantSplit/>
          <w:trHeight w:val="150"/>
        </w:trPr>
        <w:tc>
          <w:tcPr>
            <w:tcW w:w="418" w:type="dxa"/>
            <w:vMerge/>
            <w:textDirection w:val="tbRlV"/>
          </w:tcPr>
          <w:p w:rsidR="00EE5EBE" w:rsidRPr="00392F3F" w:rsidRDefault="00EE5EBE" w:rsidP="003104DA">
            <w:pPr>
              <w:spacing w:line="260" w:lineRule="exact"/>
              <w:ind w:leftChars="54" w:left="113" w:right="113" w:firstLineChars="400" w:firstLine="798"/>
              <w:rPr>
                <w:rFonts w:eastAsia="ＭＳ ゴシック"/>
                <w:color w:val="000000" w:themeColor="text1"/>
                <w:sz w:val="20"/>
                <w:szCs w:val="20"/>
              </w:rPr>
            </w:pPr>
          </w:p>
        </w:tc>
        <w:tc>
          <w:tcPr>
            <w:tcW w:w="421" w:type="dxa"/>
            <w:vMerge/>
            <w:textDirection w:val="tbRlV"/>
          </w:tcPr>
          <w:p w:rsidR="00EE5EBE" w:rsidRPr="00392F3F" w:rsidRDefault="00EE5EBE" w:rsidP="003104DA">
            <w:pPr>
              <w:spacing w:line="260" w:lineRule="exact"/>
              <w:ind w:leftChars="54" w:left="113" w:right="113" w:firstLineChars="400" w:firstLine="798"/>
              <w:rPr>
                <w:rFonts w:eastAsia="ＭＳ ゴシック"/>
                <w:color w:val="000000" w:themeColor="text1"/>
                <w:sz w:val="20"/>
                <w:szCs w:val="20"/>
              </w:rPr>
            </w:pPr>
          </w:p>
        </w:tc>
        <w:tc>
          <w:tcPr>
            <w:tcW w:w="1892" w:type="dxa"/>
            <w:vAlign w:val="center"/>
          </w:tcPr>
          <w:p w:rsidR="00345B68" w:rsidRPr="00392F3F" w:rsidRDefault="00B16020" w:rsidP="00345B68">
            <w:pPr>
              <w:spacing w:line="260" w:lineRule="exact"/>
              <w:jc w:val="center"/>
              <w:rPr>
                <w:rFonts w:eastAsia="ＭＳ ゴシック"/>
                <w:color w:val="000000" w:themeColor="text1"/>
                <w:sz w:val="20"/>
                <w:szCs w:val="20"/>
              </w:rPr>
            </w:pPr>
            <w:r>
              <w:rPr>
                <w:rFonts w:eastAsia="ＭＳ ゴシック" w:hint="eastAsia"/>
                <w:color w:val="000000" w:themeColor="text1"/>
                <w:sz w:val="20"/>
                <w:szCs w:val="20"/>
              </w:rPr>
              <w:t>建築物の建蔽</w:t>
            </w:r>
            <w:r w:rsidR="00EE5EBE" w:rsidRPr="00392F3F">
              <w:rPr>
                <w:rFonts w:eastAsia="ＭＳ ゴシック" w:hint="eastAsia"/>
                <w:color w:val="000000" w:themeColor="text1"/>
                <w:sz w:val="20"/>
                <w:szCs w:val="20"/>
              </w:rPr>
              <w:t>率の最高限度</w:t>
            </w:r>
          </w:p>
        </w:tc>
        <w:tc>
          <w:tcPr>
            <w:tcW w:w="7140" w:type="dxa"/>
            <w:tcBorders>
              <w:top w:val="single" w:sz="4" w:space="0" w:color="auto"/>
            </w:tcBorders>
            <w:vAlign w:val="center"/>
          </w:tcPr>
          <w:p w:rsidR="00345B68" w:rsidRPr="00392F3F" w:rsidRDefault="00EE5EBE" w:rsidP="00345B68">
            <w:pPr>
              <w:jc w:val="center"/>
              <w:rPr>
                <w:color w:val="000000" w:themeColor="text1"/>
                <w:sz w:val="20"/>
                <w:szCs w:val="20"/>
              </w:rPr>
            </w:pPr>
            <w:r w:rsidRPr="00392F3F">
              <w:rPr>
                <w:rFonts w:hint="eastAsia"/>
                <w:color w:val="000000" w:themeColor="text1"/>
                <w:sz w:val="20"/>
                <w:szCs w:val="20"/>
              </w:rPr>
              <w:t>40</w:t>
            </w:r>
            <w:r w:rsidRPr="00392F3F">
              <w:rPr>
                <w:rFonts w:hint="eastAsia"/>
                <w:color w:val="000000" w:themeColor="text1"/>
                <w:sz w:val="20"/>
                <w:szCs w:val="20"/>
              </w:rPr>
              <w:t>％</w:t>
            </w:r>
          </w:p>
        </w:tc>
      </w:tr>
      <w:tr w:rsidR="00392F3F" w:rsidRPr="00392F3F" w:rsidTr="00345B68">
        <w:trPr>
          <w:cantSplit/>
          <w:trHeight w:val="368"/>
        </w:trPr>
        <w:tc>
          <w:tcPr>
            <w:tcW w:w="418" w:type="dxa"/>
            <w:vMerge/>
            <w:textDirection w:val="tbRlV"/>
          </w:tcPr>
          <w:p w:rsidR="00345B68" w:rsidRPr="00392F3F" w:rsidRDefault="00345B68" w:rsidP="003104DA">
            <w:pPr>
              <w:spacing w:line="260" w:lineRule="exact"/>
              <w:ind w:leftChars="54" w:left="113" w:right="113" w:firstLineChars="400" w:firstLine="798"/>
              <w:rPr>
                <w:rFonts w:eastAsia="ＭＳ ゴシック"/>
                <w:color w:val="000000" w:themeColor="text1"/>
                <w:sz w:val="20"/>
                <w:szCs w:val="20"/>
              </w:rPr>
            </w:pPr>
          </w:p>
        </w:tc>
        <w:tc>
          <w:tcPr>
            <w:tcW w:w="421" w:type="dxa"/>
            <w:vMerge/>
            <w:textDirection w:val="tbRlV"/>
          </w:tcPr>
          <w:p w:rsidR="00345B68" w:rsidRPr="00392F3F" w:rsidRDefault="00345B68" w:rsidP="003104DA">
            <w:pPr>
              <w:spacing w:line="260" w:lineRule="exact"/>
              <w:ind w:leftChars="54" w:left="113" w:right="113" w:firstLineChars="400" w:firstLine="798"/>
              <w:rPr>
                <w:rFonts w:eastAsia="ＭＳ ゴシック"/>
                <w:color w:val="000000" w:themeColor="text1"/>
                <w:sz w:val="20"/>
                <w:szCs w:val="20"/>
              </w:rPr>
            </w:pPr>
          </w:p>
        </w:tc>
        <w:tc>
          <w:tcPr>
            <w:tcW w:w="1892" w:type="dxa"/>
            <w:vAlign w:val="center"/>
          </w:tcPr>
          <w:p w:rsidR="00345B68" w:rsidRPr="00392F3F" w:rsidRDefault="00345B68" w:rsidP="00F82E60">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建築物等</w:t>
            </w:r>
            <w:r w:rsidRPr="00392F3F">
              <w:rPr>
                <w:rFonts w:eastAsia="ＭＳ ゴシック"/>
                <w:color w:val="000000" w:themeColor="text1"/>
                <w:sz w:val="20"/>
                <w:szCs w:val="20"/>
              </w:rPr>
              <w:t>の</w:t>
            </w:r>
          </w:p>
          <w:p w:rsidR="00345B68" w:rsidRPr="00392F3F" w:rsidRDefault="00345B68" w:rsidP="00F82E60">
            <w:pPr>
              <w:spacing w:line="260" w:lineRule="exact"/>
              <w:jc w:val="center"/>
              <w:rPr>
                <w:rFonts w:eastAsia="ＭＳ ゴシック"/>
                <w:color w:val="000000" w:themeColor="text1"/>
                <w:sz w:val="20"/>
                <w:szCs w:val="20"/>
              </w:rPr>
            </w:pPr>
            <w:r w:rsidRPr="00392F3F">
              <w:rPr>
                <w:rFonts w:eastAsia="ＭＳ ゴシック"/>
                <w:color w:val="000000" w:themeColor="text1"/>
                <w:sz w:val="20"/>
                <w:szCs w:val="20"/>
              </w:rPr>
              <w:t>敷地面積</w:t>
            </w:r>
            <w:r w:rsidRPr="00392F3F">
              <w:rPr>
                <w:rFonts w:eastAsia="ＭＳ ゴシック" w:hint="eastAsia"/>
                <w:color w:val="000000" w:themeColor="text1"/>
                <w:sz w:val="20"/>
                <w:szCs w:val="20"/>
              </w:rPr>
              <w:t>の</w:t>
            </w:r>
          </w:p>
          <w:p w:rsidR="00345B68" w:rsidRPr="00392F3F" w:rsidRDefault="00345B68" w:rsidP="00F82E60">
            <w:pPr>
              <w:spacing w:line="260" w:lineRule="exact"/>
              <w:jc w:val="center"/>
              <w:rPr>
                <w:rFonts w:eastAsia="ＭＳ ゴシック"/>
                <w:color w:val="000000" w:themeColor="text1"/>
                <w:sz w:val="20"/>
                <w:szCs w:val="20"/>
              </w:rPr>
            </w:pPr>
            <w:r w:rsidRPr="00392F3F">
              <w:rPr>
                <w:rFonts w:eastAsia="ＭＳ ゴシック"/>
                <w:color w:val="000000" w:themeColor="text1"/>
                <w:sz w:val="20"/>
                <w:szCs w:val="20"/>
              </w:rPr>
              <w:t>最低限度</w:t>
            </w:r>
          </w:p>
        </w:tc>
        <w:tc>
          <w:tcPr>
            <w:tcW w:w="7140" w:type="dxa"/>
            <w:tcBorders>
              <w:top w:val="single" w:sz="4" w:space="0" w:color="auto"/>
            </w:tcBorders>
            <w:vAlign w:val="center"/>
          </w:tcPr>
          <w:p w:rsidR="00345B68" w:rsidRPr="00392F3F" w:rsidRDefault="00345B68" w:rsidP="00345B68">
            <w:pPr>
              <w:jc w:val="center"/>
              <w:rPr>
                <w:color w:val="000000" w:themeColor="text1"/>
                <w:sz w:val="20"/>
                <w:szCs w:val="20"/>
              </w:rPr>
            </w:pPr>
            <w:r w:rsidRPr="00392F3F">
              <w:rPr>
                <w:rFonts w:hint="eastAsia"/>
                <w:color w:val="000000" w:themeColor="text1"/>
                <w:sz w:val="20"/>
                <w:szCs w:val="20"/>
              </w:rPr>
              <w:t>1,000</w:t>
            </w:r>
            <w:r w:rsidRPr="00392F3F">
              <w:rPr>
                <w:color w:val="000000" w:themeColor="text1"/>
                <w:sz w:val="20"/>
                <w:szCs w:val="20"/>
              </w:rPr>
              <w:t>㎡</w:t>
            </w:r>
          </w:p>
        </w:tc>
      </w:tr>
      <w:tr w:rsidR="00392F3F" w:rsidRPr="00392F3F" w:rsidTr="00345B68">
        <w:trPr>
          <w:cantSplit/>
          <w:trHeight w:val="1170"/>
        </w:trPr>
        <w:tc>
          <w:tcPr>
            <w:tcW w:w="418" w:type="dxa"/>
            <w:vMerge/>
            <w:textDirection w:val="tbRlV"/>
          </w:tcPr>
          <w:p w:rsidR="00345B68" w:rsidRPr="00392F3F" w:rsidRDefault="00345B68" w:rsidP="003104DA">
            <w:pPr>
              <w:spacing w:line="260" w:lineRule="exact"/>
              <w:ind w:leftChars="54" w:left="113" w:right="113" w:firstLineChars="400" w:firstLine="798"/>
              <w:rPr>
                <w:rFonts w:eastAsia="ＭＳ ゴシック"/>
                <w:color w:val="000000" w:themeColor="text1"/>
                <w:sz w:val="20"/>
                <w:szCs w:val="20"/>
              </w:rPr>
            </w:pPr>
          </w:p>
        </w:tc>
        <w:tc>
          <w:tcPr>
            <w:tcW w:w="421" w:type="dxa"/>
            <w:vMerge/>
            <w:textDirection w:val="tbRlV"/>
          </w:tcPr>
          <w:p w:rsidR="00345B68" w:rsidRPr="00392F3F" w:rsidRDefault="00345B68" w:rsidP="003104DA">
            <w:pPr>
              <w:spacing w:line="260" w:lineRule="exact"/>
              <w:ind w:leftChars="54" w:left="113" w:right="113" w:firstLineChars="400" w:firstLine="798"/>
              <w:rPr>
                <w:rFonts w:eastAsia="ＭＳ ゴシック"/>
                <w:color w:val="000000" w:themeColor="text1"/>
                <w:sz w:val="20"/>
                <w:szCs w:val="20"/>
              </w:rPr>
            </w:pPr>
          </w:p>
        </w:tc>
        <w:tc>
          <w:tcPr>
            <w:tcW w:w="1892" w:type="dxa"/>
            <w:vAlign w:val="center"/>
          </w:tcPr>
          <w:p w:rsidR="00345B68" w:rsidRPr="00392F3F" w:rsidRDefault="00345B68" w:rsidP="00345B68">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壁面</w:t>
            </w:r>
            <w:r w:rsidRPr="00392F3F">
              <w:rPr>
                <w:rFonts w:eastAsia="ＭＳ ゴシック"/>
                <w:color w:val="000000" w:themeColor="text1"/>
                <w:sz w:val="20"/>
                <w:szCs w:val="20"/>
              </w:rPr>
              <w:t>の位置の制限</w:t>
            </w:r>
          </w:p>
        </w:tc>
        <w:tc>
          <w:tcPr>
            <w:tcW w:w="7140" w:type="dxa"/>
            <w:tcBorders>
              <w:top w:val="single" w:sz="4" w:space="0" w:color="auto"/>
            </w:tcBorders>
            <w:vAlign w:val="center"/>
          </w:tcPr>
          <w:p w:rsidR="00345B68" w:rsidRPr="00392F3F" w:rsidRDefault="00345B68" w:rsidP="00345B68">
            <w:pPr>
              <w:ind w:firstLineChars="100" w:firstLine="200"/>
              <w:rPr>
                <w:color w:val="000000" w:themeColor="text1"/>
                <w:sz w:val="20"/>
                <w:szCs w:val="20"/>
              </w:rPr>
            </w:pPr>
            <w:r w:rsidRPr="00392F3F">
              <w:rPr>
                <w:rFonts w:hint="eastAsia"/>
                <w:color w:val="000000" w:themeColor="text1"/>
                <w:sz w:val="20"/>
                <w:szCs w:val="20"/>
              </w:rPr>
              <w:t>建築物</w:t>
            </w:r>
            <w:r w:rsidRPr="00392F3F">
              <w:rPr>
                <w:color w:val="000000" w:themeColor="text1"/>
                <w:sz w:val="20"/>
                <w:szCs w:val="20"/>
              </w:rPr>
              <w:t>の外壁又はこれに代わる柱の面から敷地境界線までの距離は、次の各号に掲げる数値以上とする。</w:t>
            </w:r>
          </w:p>
          <w:p w:rsidR="00345B68" w:rsidRPr="00392F3F" w:rsidRDefault="00345B68" w:rsidP="00345B68">
            <w:pPr>
              <w:ind w:firstLineChars="100" w:firstLine="200"/>
              <w:rPr>
                <w:color w:val="000000" w:themeColor="text1"/>
                <w:sz w:val="20"/>
                <w:szCs w:val="20"/>
              </w:rPr>
            </w:pPr>
            <w:r w:rsidRPr="00392F3F">
              <w:rPr>
                <w:rFonts w:hint="eastAsia"/>
                <w:color w:val="000000" w:themeColor="text1"/>
                <w:sz w:val="20"/>
                <w:szCs w:val="20"/>
              </w:rPr>
              <w:t>（１）道路</w:t>
            </w:r>
            <w:r w:rsidRPr="00392F3F">
              <w:rPr>
                <w:color w:val="000000" w:themeColor="text1"/>
                <w:sz w:val="20"/>
                <w:szCs w:val="20"/>
              </w:rPr>
              <w:t>境界から４ｍ</w:t>
            </w:r>
          </w:p>
          <w:p w:rsidR="00345B68" w:rsidRPr="00392F3F" w:rsidRDefault="00345B68" w:rsidP="00345B68">
            <w:pPr>
              <w:ind w:firstLineChars="100" w:firstLine="200"/>
              <w:rPr>
                <w:color w:val="000000" w:themeColor="text1"/>
                <w:sz w:val="20"/>
                <w:szCs w:val="20"/>
              </w:rPr>
            </w:pPr>
            <w:r w:rsidRPr="00392F3F">
              <w:rPr>
                <w:rFonts w:hint="eastAsia"/>
                <w:color w:val="000000" w:themeColor="text1"/>
                <w:sz w:val="20"/>
                <w:szCs w:val="20"/>
              </w:rPr>
              <w:t>（２）隣地</w:t>
            </w:r>
            <w:r w:rsidRPr="00392F3F">
              <w:rPr>
                <w:color w:val="000000" w:themeColor="text1"/>
                <w:sz w:val="20"/>
                <w:szCs w:val="20"/>
              </w:rPr>
              <w:t>境界から４ｍ</w:t>
            </w:r>
          </w:p>
        </w:tc>
      </w:tr>
      <w:tr w:rsidR="00392F3F" w:rsidRPr="00392F3F" w:rsidTr="00453E6E">
        <w:trPr>
          <w:cantSplit/>
          <w:trHeight w:val="480"/>
        </w:trPr>
        <w:tc>
          <w:tcPr>
            <w:tcW w:w="418" w:type="dxa"/>
            <w:vMerge/>
            <w:textDirection w:val="tbRlV"/>
          </w:tcPr>
          <w:p w:rsidR="00345B68" w:rsidRPr="00392F3F" w:rsidRDefault="00345B68" w:rsidP="003104DA">
            <w:pPr>
              <w:spacing w:line="260" w:lineRule="exact"/>
              <w:ind w:leftChars="54" w:left="113" w:right="113" w:firstLineChars="400" w:firstLine="798"/>
              <w:rPr>
                <w:rFonts w:eastAsia="ＭＳ ゴシック"/>
                <w:color w:val="000000" w:themeColor="text1"/>
                <w:sz w:val="20"/>
                <w:szCs w:val="20"/>
              </w:rPr>
            </w:pPr>
          </w:p>
        </w:tc>
        <w:tc>
          <w:tcPr>
            <w:tcW w:w="421" w:type="dxa"/>
            <w:vMerge/>
            <w:textDirection w:val="tbRlV"/>
          </w:tcPr>
          <w:p w:rsidR="00345B68" w:rsidRPr="00392F3F" w:rsidRDefault="00345B68" w:rsidP="003104DA">
            <w:pPr>
              <w:spacing w:line="260" w:lineRule="exact"/>
              <w:ind w:leftChars="54" w:left="113" w:right="113" w:firstLineChars="400" w:firstLine="798"/>
              <w:rPr>
                <w:rFonts w:eastAsia="ＭＳ ゴシック"/>
                <w:color w:val="000000" w:themeColor="text1"/>
                <w:sz w:val="20"/>
                <w:szCs w:val="20"/>
              </w:rPr>
            </w:pPr>
          </w:p>
        </w:tc>
        <w:tc>
          <w:tcPr>
            <w:tcW w:w="1892" w:type="dxa"/>
            <w:vAlign w:val="center"/>
          </w:tcPr>
          <w:p w:rsidR="00345B68" w:rsidRPr="00392F3F" w:rsidRDefault="00345B68" w:rsidP="00345B68">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壁面後退</w:t>
            </w:r>
            <w:r w:rsidRPr="00392F3F">
              <w:rPr>
                <w:rFonts w:eastAsia="ＭＳ ゴシック"/>
                <w:color w:val="000000" w:themeColor="text1"/>
                <w:sz w:val="20"/>
                <w:szCs w:val="20"/>
              </w:rPr>
              <w:t>区域に</w:t>
            </w:r>
          </w:p>
          <w:p w:rsidR="00345B68" w:rsidRPr="00392F3F" w:rsidRDefault="00345B68" w:rsidP="00345B68">
            <w:pPr>
              <w:spacing w:line="260" w:lineRule="exact"/>
              <w:jc w:val="center"/>
              <w:rPr>
                <w:rFonts w:eastAsia="ＭＳ ゴシック"/>
                <w:color w:val="000000" w:themeColor="text1"/>
                <w:sz w:val="20"/>
                <w:szCs w:val="20"/>
              </w:rPr>
            </w:pPr>
            <w:r w:rsidRPr="00392F3F">
              <w:rPr>
                <w:rFonts w:eastAsia="ＭＳ ゴシック"/>
                <w:color w:val="000000" w:themeColor="text1"/>
                <w:sz w:val="20"/>
                <w:szCs w:val="20"/>
              </w:rPr>
              <w:t>おける工作物の</w:t>
            </w:r>
          </w:p>
          <w:p w:rsidR="00345B68" w:rsidRPr="00392F3F" w:rsidRDefault="00345B68" w:rsidP="00345B68">
            <w:pPr>
              <w:spacing w:line="260" w:lineRule="exact"/>
              <w:jc w:val="center"/>
              <w:rPr>
                <w:rFonts w:eastAsia="ＭＳ ゴシック"/>
                <w:color w:val="000000" w:themeColor="text1"/>
                <w:sz w:val="20"/>
                <w:szCs w:val="20"/>
              </w:rPr>
            </w:pPr>
            <w:r w:rsidRPr="00392F3F">
              <w:rPr>
                <w:rFonts w:eastAsia="ＭＳ ゴシック"/>
                <w:color w:val="000000" w:themeColor="text1"/>
                <w:sz w:val="20"/>
                <w:szCs w:val="20"/>
              </w:rPr>
              <w:t>設置の制限</w:t>
            </w:r>
          </w:p>
        </w:tc>
        <w:tc>
          <w:tcPr>
            <w:tcW w:w="7140" w:type="dxa"/>
            <w:tcBorders>
              <w:top w:val="single" w:sz="4" w:space="0" w:color="auto"/>
            </w:tcBorders>
            <w:vAlign w:val="center"/>
          </w:tcPr>
          <w:p w:rsidR="00345B68" w:rsidRPr="00392F3F" w:rsidRDefault="00345B68" w:rsidP="00345B68">
            <w:pPr>
              <w:ind w:firstLineChars="100" w:firstLine="200"/>
              <w:rPr>
                <w:color w:val="000000" w:themeColor="text1"/>
                <w:sz w:val="20"/>
                <w:szCs w:val="20"/>
              </w:rPr>
            </w:pPr>
            <w:r w:rsidRPr="00392F3F">
              <w:rPr>
                <w:rFonts w:hint="eastAsia"/>
                <w:color w:val="000000" w:themeColor="text1"/>
                <w:sz w:val="20"/>
                <w:szCs w:val="20"/>
              </w:rPr>
              <w:t>門、</w:t>
            </w:r>
            <w:r w:rsidR="00DF3C7B">
              <w:rPr>
                <w:color w:val="000000" w:themeColor="text1"/>
                <w:sz w:val="20"/>
                <w:szCs w:val="20"/>
              </w:rPr>
              <w:t>塀及びさく、装飾</w:t>
            </w:r>
            <w:r w:rsidR="00DF3C7B">
              <w:rPr>
                <w:rFonts w:hint="eastAsia"/>
                <w:color w:val="000000" w:themeColor="text1"/>
                <w:sz w:val="20"/>
                <w:szCs w:val="20"/>
              </w:rPr>
              <w:t>塔</w:t>
            </w:r>
            <w:r w:rsidRPr="00392F3F">
              <w:rPr>
                <w:color w:val="000000" w:themeColor="text1"/>
                <w:sz w:val="20"/>
                <w:szCs w:val="20"/>
              </w:rPr>
              <w:t>及び記念塔、自動販売機、機械式駐車場その他これらに</w:t>
            </w:r>
            <w:r w:rsidRPr="00392F3F">
              <w:rPr>
                <w:rFonts w:hint="eastAsia"/>
                <w:color w:val="000000" w:themeColor="text1"/>
                <w:sz w:val="20"/>
                <w:szCs w:val="20"/>
              </w:rPr>
              <w:t>類する</w:t>
            </w:r>
            <w:r w:rsidRPr="00392F3F">
              <w:rPr>
                <w:color w:val="000000" w:themeColor="text1"/>
                <w:sz w:val="20"/>
                <w:szCs w:val="20"/>
              </w:rPr>
              <w:t>ものは設置してはならない。</w:t>
            </w:r>
          </w:p>
          <w:p w:rsidR="00345B68" w:rsidRPr="00392F3F" w:rsidRDefault="00345B68" w:rsidP="00345B68">
            <w:pPr>
              <w:ind w:firstLineChars="100" w:firstLine="200"/>
              <w:rPr>
                <w:color w:val="000000" w:themeColor="text1"/>
                <w:sz w:val="20"/>
                <w:szCs w:val="20"/>
              </w:rPr>
            </w:pPr>
            <w:r w:rsidRPr="00392F3F">
              <w:rPr>
                <w:rFonts w:hint="eastAsia"/>
                <w:color w:val="000000" w:themeColor="text1"/>
                <w:sz w:val="20"/>
                <w:szCs w:val="20"/>
              </w:rPr>
              <w:t>ただし</w:t>
            </w:r>
            <w:r w:rsidRPr="00392F3F">
              <w:rPr>
                <w:color w:val="000000" w:themeColor="text1"/>
                <w:sz w:val="20"/>
                <w:szCs w:val="20"/>
              </w:rPr>
              <w:t>、環境の保全上、災害の防止上、通行の</w:t>
            </w:r>
            <w:r w:rsidRPr="00392F3F">
              <w:rPr>
                <w:rFonts w:hint="eastAsia"/>
                <w:color w:val="000000" w:themeColor="text1"/>
                <w:sz w:val="20"/>
                <w:szCs w:val="20"/>
              </w:rPr>
              <w:t>安全上</w:t>
            </w:r>
            <w:r w:rsidRPr="00392F3F">
              <w:rPr>
                <w:color w:val="000000" w:themeColor="text1"/>
                <w:sz w:val="20"/>
                <w:szCs w:val="20"/>
              </w:rPr>
              <w:t>必要となる場合はこの限りではない。</w:t>
            </w:r>
          </w:p>
        </w:tc>
      </w:tr>
      <w:tr w:rsidR="00392F3F" w:rsidRPr="00392F3F" w:rsidTr="00B1484C">
        <w:trPr>
          <w:cantSplit/>
          <w:trHeight w:val="1035"/>
        </w:trPr>
        <w:tc>
          <w:tcPr>
            <w:tcW w:w="418" w:type="dxa"/>
            <w:vMerge/>
            <w:textDirection w:val="tbRlV"/>
          </w:tcPr>
          <w:p w:rsidR="003104DA" w:rsidRPr="00392F3F" w:rsidRDefault="003104DA" w:rsidP="003104DA">
            <w:pPr>
              <w:spacing w:line="260" w:lineRule="exact"/>
              <w:ind w:leftChars="54" w:left="113" w:right="113" w:firstLineChars="400" w:firstLine="798"/>
              <w:rPr>
                <w:rFonts w:eastAsia="ＭＳ ゴシック"/>
                <w:color w:val="000000" w:themeColor="text1"/>
                <w:sz w:val="20"/>
                <w:szCs w:val="20"/>
              </w:rPr>
            </w:pPr>
          </w:p>
        </w:tc>
        <w:tc>
          <w:tcPr>
            <w:tcW w:w="421" w:type="dxa"/>
            <w:vMerge/>
            <w:textDirection w:val="tbRlV"/>
          </w:tcPr>
          <w:p w:rsidR="003104DA" w:rsidRPr="00392F3F" w:rsidRDefault="003104DA" w:rsidP="003104DA">
            <w:pPr>
              <w:spacing w:line="260" w:lineRule="exact"/>
              <w:ind w:leftChars="54" w:left="113" w:right="113" w:firstLineChars="400" w:firstLine="798"/>
              <w:rPr>
                <w:rFonts w:eastAsia="ＭＳ ゴシック"/>
                <w:color w:val="000000" w:themeColor="text1"/>
                <w:sz w:val="20"/>
                <w:szCs w:val="20"/>
              </w:rPr>
            </w:pPr>
          </w:p>
        </w:tc>
        <w:tc>
          <w:tcPr>
            <w:tcW w:w="1892" w:type="dxa"/>
            <w:tcBorders>
              <w:top w:val="single" w:sz="4" w:space="0" w:color="auto"/>
              <w:bottom w:val="single" w:sz="4" w:space="0" w:color="auto"/>
            </w:tcBorders>
            <w:vAlign w:val="center"/>
          </w:tcPr>
          <w:p w:rsidR="003104DA" w:rsidRPr="00392F3F" w:rsidRDefault="003104DA" w:rsidP="003104DA">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建築物等の高さの</w:t>
            </w:r>
          </w:p>
          <w:p w:rsidR="003104DA" w:rsidRPr="00392F3F" w:rsidRDefault="003104DA" w:rsidP="003104DA">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最高限度</w:t>
            </w:r>
          </w:p>
        </w:tc>
        <w:tc>
          <w:tcPr>
            <w:tcW w:w="7140" w:type="dxa"/>
            <w:tcBorders>
              <w:top w:val="single" w:sz="4" w:space="0" w:color="auto"/>
              <w:bottom w:val="single" w:sz="4" w:space="0" w:color="auto"/>
            </w:tcBorders>
            <w:vAlign w:val="center"/>
          </w:tcPr>
          <w:p w:rsidR="003104DA" w:rsidRPr="00392F3F" w:rsidRDefault="003104DA" w:rsidP="003558AB">
            <w:pPr>
              <w:pStyle w:val="a3"/>
              <w:tabs>
                <w:tab w:val="clear" w:pos="4252"/>
                <w:tab w:val="clear" w:pos="8504"/>
              </w:tabs>
              <w:snapToGrid/>
              <w:ind w:firstLineChars="100" w:firstLine="200"/>
              <w:rPr>
                <w:color w:val="000000" w:themeColor="text1"/>
                <w:sz w:val="20"/>
                <w:szCs w:val="20"/>
              </w:rPr>
            </w:pPr>
            <w:r w:rsidRPr="00392F3F">
              <w:rPr>
                <w:rFonts w:hint="eastAsia"/>
                <w:color w:val="000000" w:themeColor="text1"/>
                <w:sz w:val="20"/>
                <w:szCs w:val="20"/>
              </w:rPr>
              <w:t>原則</w:t>
            </w:r>
            <w:r w:rsidRPr="00392F3F">
              <w:rPr>
                <w:rFonts w:hint="eastAsia"/>
                <w:color w:val="000000" w:themeColor="text1"/>
                <w:sz w:val="20"/>
                <w:szCs w:val="20"/>
              </w:rPr>
              <w:t>10</w:t>
            </w:r>
            <w:r w:rsidRPr="00392F3F">
              <w:rPr>
                <w:rFonts w:hint="eastAsia"/>
                <w:color w:val="000000" w:themeColor="text1"/>
                <w:sz w:val="20"/>
                <w:szCs w:val="20"/>
              </w:rPr>
              <w:t>ｍ以下とする。</w:t>
            </w:r>
          </w:p>
          <w:p w:rsidR="00B1484C" w:rsidRPr="00392F3F" w:rsidRDefault="003104DA" w:rsidP="00246D47">
            <w:pPr>
              <w:pStyle w:val="a3"/>
              <w:ind w:firstLineChars="100" w:firstLine="200"/>
              <w:rPr>
                <w:color w:val="000000" w:themeColor="text1"/>
                <w:sz w:val="20"/>
                <w:szCs w:val="20"/>
              </w:rPr>
            </w:pPr>
            <w:r w:rsidRPr="00392F3F">
              <w:rPr>
                <w:rFonts w:hint="eastAsia"/>
                <w:color w:val="000000" w:themeColor="text1"/>
                <w:sz w:val="20"/>
                <w:szCs w:val="20"/>
              </w:rPr>
              <w:t>ただし、周辺の土地利用を考慮して、第一種又は第二種低層住居専用地域の日影規制</w:t>
            </w:r>
            <w:r w:rsidRPr="00392F3F">
              <w:rPr>
                <w:rFonts w:hint="eastAsia"/>
                <w:color w:val="000000" w:themeColor="text1"/>
                <w:sz w:val="20"/>
                <w:szCs w:val="20"/>
              </w:rPr>
              <w:t>(</w:t>
            </w:r>
            <w:r w:rsidRPr="00392F3F">
              <w:rPr>
                <w:rFonts w:hint="eastAsia"/>
                <w:color w:val="000000" w:themeColor="text1"/>
                <w:sz w:val="20"/>
                <w:szCs w:val="20"/>
              </w:rPr>
              <w:t>建築基準法別表第</w:t>
            </w:r>
            <w:r w:rsidR="00246D47" w:rsidRPr="00392F3F">
              <w:rPr>
                <w:rFonts w:hint="eastAsia"/>
                <w:color w:val="000000" w:themeColor="text1"/>
                <w:sz w:val="20"/>
                <w:szCs w:val="20"/>
              </w:rPr>
              <w:t>４</w:t>
            </w:r>
            <w:r w:rsidRPr="00392F3F">
              <w:rPr>
                <w:rFonts w:hint="eastAsia"/>
                <w:color w:val="000000" w:themeColor="text1"/>
                <w:sz w:val="20"/>
                <w:szCs w:val="20"/>
              </w:rPr>
              <w:t>第一項</w:t>
            </w:r>
            <w:r w:rsidRPr="00392F3F">
              <w:rPr>
                <w:rFonts w:hint="eastAsia"/>
                <w:color w:val="000000" w:themeColor="text1"/>
                <w:sz w:val="20"/>
                <w:szCs w:val="20"/>
              </w:rPr>
              <w:t>(</w:t>
            </w:r>
            <w:r w:rsidRPr="00392F3F">
              <w:rPr>
                <w:rFonts w:hint="eastAsia"/>
                <w:color w:val="000000" w:themeColor="text1"/>
                <w:sz w:val="20"/>
                <w:szCs w:val="20"/>
              </w:rPr>
              <w:t>は</w:t>
            </w:r>
            <w:r w:rsidRPr="00392F3F">
              <w:rPr>
                <w:rFonts w:hint="eastAsia"/>
                <w:color w:val="000000" w:themeColor="text1"/>
                <w:sz w:val="20"/>
                <w:szCs w:val="20"/>
              </w:rPr>
              <w:t>)(</w:t>
            </w:r>
            <w:r w:rsidRPr="00392F3F">
              <w:rPr>
                <w:rFonts w:hint="eastAsia"/>
                <w:color w:val="000000" w:themeColor="text1"/>
                <w:sz w:val="20"/>
                <w:szCs w:val="20"/>
              </w:rPr>
              <w:t>に</w:t>
            </w:r>
            <w:r w:rsidRPr="00392F3F">
              <w:rPr>
                <w:rFonts w:hint="eastAsia"/>
                <w:color w:val="000000" w:themeColor="text1"/>
                <w:sz w:val="20"/>
                <w:szCs w:val="20"/>
              </w:rPr>
              <w:t>)</w:t>
            </w:r>
            <w:r w:rsidRPr="00392F3F">
              <w:rPr>
                <w:rFonts w:hint="eastAsia"/>
                <w:color w:val="000000" w:themeColor="text1"/>
                <w:sz w:val="20"/>
                <w:szCs w:val="20"/>
              </w:rPr>
              <w:t>欄</w:t>
            </w:r>
            <w:r w:rsidRPr="00392F3F">
              <w:rPr>
                <w:rFonts w:hint="eastAsia"/>
                <w:color w:val="000000" w:themeColor="text1"/>
                <w:sz w:val="20"/>
                <w:szCs w:val="20"/>
              </w:rPr>
              <w:t>(</w:t>
            </w:r>
            <w:r w:rsidRPr="00392F3F">
              <w:rPr>
                <w:rFonts w:hint="eastAsia"/>
                <w:color w:val="000000" w:themeColor="text1"/>
                <w:sz w:val="20"/>
                <w:szCs w:val="20"/>
              </w:rPr>
              <w:t>一</w:t>
            </w:r>
            <w:r w:rsidRPr="00392F3F">
              <w:rPr>
                <w:rFonts w:hint="eastAsia"/>
                <w:color w:val="000000" w:themeColor="text1"/>
                <w:sz w:val="20"/>
                <w:szCs w:val="20"/>
              </w:rPr>
              <w:t>)</w:t>
            </w:r>
            <w:r w:rsidRPr="00392F3F">
              <w:rPr>
                <w:rFonts w:hint="eastAsia"/>
                <w:color w:val="000000" w:themeColor="text1"/>
                <w:sz w:val="20"/>
                <w:szCs w:val="20"/>
              </w:rPr>
              <w:t>の号</w:t>
            </w:r>
            <w:r w:rsidRPr="00392F3F">
              <w:rPr>
                <w:rFonts w:hint="eastAsia"/>
                <w:color w:val="000000" w:themeColor="text1"/>
                <w:sz w:val="20"/>
                <w:szCs w:val="20"/>
              </w:rPr>
              <w:t>)</w:t>
            </w:r>
            <w:r w:rsidRPr="00392F3F">
              <w:rPr>
                <w:rFonts w:hint="eastAsia"/>
                <w:color w:val="000000" w:themeColor="text1"/>
                <w:sz w:val="20"/>
                <w:szCs w:val="20"/>
              </w:rPr>
              <w:t>を満たす場合に限り、</w:t>
            </w:r>
            <w:r w:rsidRPr="00392F3F">
              <w:rPr>
                <w:rFonts w:hint="eastAsia"/>
                <w:color w:val="000000" w:themeColor="text1"/>
                <w:sz w:val="20"/>
                <w:szCs w:val="20"/>
              </w:rPr>
              <w:t>20</w:t>
            </w:r>
            <w:r w:rsidR="00BE625A" w:rsidRPr="00392F3F">
              <w:rPr>
                <w:rFonts w:hint="eastAsia"/>
                <w:color w:val="000000" w:themeColor="text1"/>
                <w:sz w:val="20"/>
                <w:szCs w:val="20"/>
              </w:rPr>
              <w:t>ｍ以下とする</w:t>
            </w:r>
            <w:r w:rsidRPr="00392F3F">
              <w:rPr>
                <w:rFonts w:hint="eastAsia"/>
                <w:color w:val="000000" w:themeColor="text1"/>
                <w:sz w:val="20"/>
                <w:szCs w:val="20"/>
              </w:rPr>
              <w:t>。</w:t>
            </w:r>
          </w:p>
        </w:tc>
      </w:tr>
      <w:tr w:rsidR="00392F3F" w:rsidRPr="00392F3F" w:rsidTr="00B1484C">
        <w:trPr>
          <w:cantSplit/>
          <w:trHeight w:val="915"/>
        </w:trPr>
        <w:tc>
          <w:tcPr>
            <w:tcW w:w="418" w:type="dxa"/>
            <w:vMerge/>
            <w:textDirection w:val="tbRlV"/>
          </w:tcPr>
          <w:p w:rsidR="00B1484C" w:rsidRPr="00392F3F" w:rsidRDefault="00B1484C" w:rsidP="003104DA">
            <w:pPr>
              <w:spacing w:line="260" w:lineRule="exact"/>
              <w:ind w:leftChars="54" w:left="113" w:right="113" w:firstLineChars="400" w:firstLine="798"/>
              <w:rPr>
                <w:rFonts w:eastAsia="ＭＳ ゴシック"/>
                <w:color w:val="000000" w:themeColor="text1"/>
                <w:sz w:val="20"/>
                <w:szCs w:val="20"/>
              </w:rPr>
            </w:pPr>
          </w:p>
        </w:tc>
        <w:tc>
          <w:tcPr>
            <w:tcW w:w="421" w:type="dxa"/>
            <w:vMerge/>
            <w:textDirection w:val="tbRlV"/>
          </w:tcPr>
          <w:p w:rsidR="00B1484C" w:rsidRPr="00392F3F" w:rsidRDefault="00B1484C" w:rsidP="003104DA">
            <w:pPr>
              <w:spacing w:line="260" w:lineRule="exact"/>
              <w:ind w:leftChars="54" w:left="113" w:right="113" w:firstLineChars="400" w:firstLine="798"/>
              <w:rPr>
                <w:rFonts w:eastAsia="ＭＳ ゴシック"/>
                <w:color w:val="000000" w:themeColor="text1"/>
                <w:sz w:val="20"/>
                <w:szCs w:val="20"/>
              </w:rPr>
            </w:pPr>
          </w:p>
        </w:tc>
        <w:tc>
          <w:tcPr>
            <w:tcW w:w="1892" w:type="dxa"/>
            <w:tcBorders>
              <w:top w:val="single" w:sz="4" w:space="0" w:color="auto"/>
              <w:bottom w:val="single" w:sz="4" w:space="0" w:color="auto"/>
            </w:tcBorders>
            <w:vAlign w:val="center"/>
          </w:tcPr>
          <w:p w:rsidR="00B1484C" w:rsidRPr="00392F3F" w:rsidRDefault="00B1484C" w:rsidP="003104DA">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建築物</w:t>
            </w:r>
            <w:r w:rsidRPr="00392F3F">
              <w:rPr>
                <w:rFonts w:eastAsia="ＭＳ ゴシック"/>
                <w:color w:val="000000" w:themeColor="text1"/>
                <w:sz w:val="20"/>
                <w:szCs w:val="20"/>
              </w:rPr>
              <w:t>等の</w:t>
            </w:r>
          </w:p>
          <w:p w:rsidR="00B1484C" w:rsidRPr="00392F3F" w:rsidRDefault="00B1484C" w:rsidP="00B1484C">
            <w:pPr>
              <w:spacing w:line="260" w:lineRule="exact"/>
              <w:jc w:val="center"/>
              <w:rPr>
                <w:rFonts w:eastAsia="ＭＳ ゴシック"/>
                <w:color w:val="000000" w:themeColor="text1"/>
                <w:sz w:val="20"/>
                <w:szCs w:val="20"/>
              </w:rPr>
            </w:pPr>
            <w:r w:rsidRPr="00392F3F">
              <w:rPr>
                <w:rFonts w:eastAsia="ＭＳ ゴシック"/>
                <w:color w:val="000000" w:themeColor="text1"/>
                <w:sz w:val="20"/>
                <w:szCs w:val="20"/>
              </w:rPr>
              <w:t>形態</w:t>
            </w:r>
            <w:r w:rsidRPr="00392F3F">
              <w:rPr>
                <w:rFonts w:eastAsia="ＭＳ ゴシック" w:hint="eastAsia"/>
                <w:color w:val="000000" w:themeColor="text1"/>
                <w:sz w:val="20"/>
                <w:szCs w:val="20"/>
              </w:rPr>
              <w:t>・</w:t>
            </w:r>
            <w:r w:rsidRPr="00392F3F">
              <w:rPr>
                <w:rFonts w:eastAsia="ＭＳ ゴシック"/>
                <w:color w:val="000000" w:themeColor="text1"/>
                <w:sz w:val="20"/>
                <w:szCs w:val="20"/>
              </w:rPr>
              <w:t>意匠の制限</w:t>
            </w:r>
          </w:p>
        </w:tc>
        <w:tc>
          <w:tcPr>
            <w:tcW w:w="7140" w:type="dxa"/>
            <w:tcBorders>
              <w:top w:val="single" w:sz="4" w:space="0" w:color="auto"/>
              <w:bottom w:val="single" w:sz="4" w:space="0" w:color="auto"/>
            </w:tcBorders>
            <w:vAlign w:val="center"/>
          </w:tcPr>
          <w:p w:rsidR="00B1484C" w:rsidRPr="00392F3F" w:rsidRDefault="00B1484C" w:rsidP="00B1484C">
            <w:pPr>
              <w:pStyle w:val="a3"/>
              <w:ind w:left="399" w:hangingChars="200" w:hanging="399"/>
              <w:rPr>
                <w:color w:val="000000" w:themeColor="text1"/>
                <w:sz w:val="20"/>
                <w:szCs w:val="20"/>
              </w:rPr>
            </w:pPr>
            <w:r w:rsidRPr="00392F3F">
              <w:rPr>
                <w:rFonts w:hint="eastAsia"/>
                <w:color w:val="000000" w:themeColor="text1"/>
                <w:sz w:val="20"/>
                <w:szCs w:val="20"/>
              </w:rPr>
              <w:t>１．計画建築物は、</w:t>
            </w:r>
            <w:r w:rsidRPr="00392F3F">
              <w:rPr>
                <w:color w:val="000000" w:themeColor="text1"/>
                <w:sz w:val="20"/>
                <w:szCs w:val="20"/>
              </w:rPr>
              <w:t>茨城県景観形成条例</w:t>
            </w:r>
            <w:r w:rsidRPr="00392F3F">
              <w:rPr>
                <w:rFonts w:hint="eastAsia"/>
                <w:color w:val="000000" w:themeColor="text1"/>
                <w:sz w:val="20"/>
                <w:szCs w:val="20"/>
              </w:rPr>
              <w:t>（平成</w:t>
            </w:r>
            <w:r w:rsidRPr="00392F3F">
              <w:rPr>
                <w:color w:val="000000" w:themeColor="text1"/>
                <w:sz w:val="20"/>
                <w:szCs w:val="20"/>
              </w:rPr>
              <w:t>６年茨城県条例</w:t>
            </w:r>
            <w:r w:rsidRPr="00392F3F">
              <w:rPr>
                <w:rFonts w:hint="eastAsia"/>
                <w:color w:val="000000" w:themeColor="text1"/>
                <w:sz w:val="20"/>
                <w:szCs w:val="20"/>
              </w:rPr>
              <w:t>第</w:t>
            </w:r>
            <w:r w:rsidRPr="00392F3F">
              <w:rPr>
                <w:color w:val="000000" w:themeColor="text1"/>
                <w:sz w:val="20"/>
                <w:szCs w:val="20"/>
              </w:rPr>
              <w:t>40</w:t>
            </w:r>
            <w:r w:rsidRPr="00392F3F">
              <w:rPr>
                <w:color w:val="000000" w:themeColor="text1"/>
                <w:sz w:val="20"/>
                <w:szCs w:val="20"/>
              </w:rPr>
              <w:t>号</w:t>
            </w:r>
            <w:r w:rsidRPr="00392F3F">
              <w:rPr>
                <w:rFonts w:hint="eastAsia"/>
                <w:color w:val="000000" w:themeColor="text1"/>
                <w:sz w:val="20"/>
                <w:szCs w:val="20"/>
              </w:rPr>
              <w:t>）に</w:t>
            </w:r>
            <w:r w:rsidRPr="00392F3F">
              <w:rPr>
                <w:color w:val="000000" w:themeColor="text1"/>
                <w:sz w:val="20"/>
                <w:szCs w:val="20"/>
              </w:rPr>
              <w:t>適合</w:t>
            </w:r>
            <w:r w:rsidR="006214E3" w:rsidRPr="00392F3F">
              <w:rPr>
                <w:rFonts w:hint="eastAsia"/>
                <w:color w:val="000000" w:themeColor="text1"/>
                <w:sz w:val="20"/>
                <w:szCs w:val="20"/>
              </w:rPr>
              <w:t>させるものとする</w:t>
            </w:r>
            <w:r w:rsidRPr="00392F3F">
              <w:rPr>
                <w:color w:val="000000" w:themeColor="text1"/>
                <w:sz w:val="20"/>
                <w:szCs w:val="20"/>
              </w:rPr>
              <w:t>。</w:t>
            </w:r>
          </w:p>
          <w:p w:rsidR="00B1484C" w:rsidRPr="00392F3F" w:rsidRDefault="00B1484C" w:rsidP="006214E3">
            <w:pPr>
              <w:pStyle w:val="a3"/>
              <w:ind w:left="399" w:hangingChars="200" w:hanging="399"/>
              <w:rPr>
                <w:color w:val="000000" w:themeColor="text1"/>
                <w:sz w:val="20"/>
                <w:szCs w:val="20"/>
              </w:rPr>
            </w:pPr>
            <w:r w:rsidRPr="00392F3F">
              <w:rPr>
                <w:rFonts w:hint="eastAsia"/>
                <w:color w:val="000000" w:themeColor="text1"/>
                <w:sz w:val="20"/>
                <w:szCs w:val="20"/>
              </w:rPr>
              <w:t>２．</w:t>
            </w:r>
            <w:r w:rsidR="006214E3" w:rsidRPr="00392F3F">
              <w:rPr>
                <w:rFonts w:hint="eastAsia"/>
                <w:color w:val="000000" w:themeColor="text1"/>
                <w:sz w:val="20"/>
                <w:szCs w:val="20"/>
              </w:rPr>
              <w:t>設置する</w:t>
            </w:r>
            <w:r w:rsidR="006214E3" w:rsidRPr="00392F3F">
              <w:rPr>
                <w:color w:val="000000" w:themeColor="text1"/>
                <w:sz w:val="20"/>
                <w:szCs w:val="20"/>
              </w:rPr>
              <w:t>屋外広告物は、</w:t>
            </w:r>
            <w:r w:rsidRPr="00392F3F">
              <w:rPr>
                <w:rFonts w:hint="eastAsia"/>
                <w:color w:val="000000" w:themeColor="text1"/>
                <w:sz w:val="20"/>
                <w:szCs w:val="20"/>
              </w:rPr>
              <w:t>茨城県</w:t>
            </w:r>
            <w:r w:rsidRPr="00392F3F">
              <w:rPr>
                <w:color w:val="000000" w:themeColor="text1"/>
                <w:sz w:val="20"/>
                <w:szCs w:val="20"/>
              </w:rPr>
              <w:t>屋外広告物条例（</w:t>
            </w:r>
            <w:r w:rsidRPr="00392F3F">
              <w:rPr>
                <w:rFonts w:hint="eastAsia"/>
                <w:color w:val="000000" w:themeColor="text1"/>
                <w:sz w:val="20"/>
                <w:szCs w:val="20"/>
              </w:rPr>
              <w:t>昭和</w:t>
            </w:r>
            <w:r w:rsidRPr="00392F3F">
              <w:rPr>
                <w:color w:val="000000" w:themeColor="text1"/>
                <w:sz w:val="20"/>
                <w:szCs w:val="20"/>
              </w:rPr>
              <w:t>49</w:t>
            </w:r>
            <w:r w:rsidRPr="00392F3F">
              <w:rPr>
                <w:color w:val="000000" w:themeColor="text1"/>
                <w:sz w:val="20"/>
                <w:szCs w:val="20"/>
              </w:rPr>
              <w:t>年茨城県条例第</w:t>
            </w:r>
            <w:r w:rsidRPr="00392F3F">
              <w:rPr>
                <w:color w:val="000000" w:themeColor="text1"/>
                <w:sz w:val="20"/>
                <w:szCs w:val="20"/>
              </w:rPr>
              <w:t>10</w:t>
            </w:r>
            <w:r w:rsidRPr="00392F3F">
              <w:rPr>
                <w:color w:val="000000" w:themeColor="text1"/>
                <w:sz w:val="20"/>
                <w:szCs w:val="20"/>
              </w:rPr>
              <w:t>号）</w:t>
            </w:r>
            <w:r w:rsidRPr="00392F3F">
              <w:rPr>
                <w:rFonts w:hint="eastAsia"/>
                <w:color w:val="000000" w:themeColor="text1"/>
                <w:sz w:val="20"/>
                <w:szCs w:val="20"/>
              </w:rPr>
              <w:t>に</w:t>
            </w:r>
            <w:r w:rsidRPr="00392F3F">
              <w:rPr>
                <w:color w:val="000000" w:themeColor="text1"/>
                <w:sz w:val="20"/>
                <w:szCs w:val="20"/>
              </w:rPr>
              <w:t>適合</w:t>
            </w:r>
            <w:r w:rsidR="006214E3" w:rsidRPr="00392F3F">
              <w:rPr>
                <w:rFonts w:hint="eastAsia"/>
                <w:color w:val="000000" w:themeColor="text1"/>
                <w:sz w:val="20"/>
                <w:szCs w:val="20"/>
              </w:rPr>
              <w:t>させる</w:t>
            </w:r>
            <w:r w:rsidR="006214E3" w:rsidRPr="00392F3F">
              <w:rPr>
                <w:color w:val="000000" w:themeColor="text1"/>
                <w:sz w:val="20"/>
                <w:szCs w:val="20"/>
              </w:rPr>
              <w:t>ものとする</w:t>
            </w:r>
            <w:r w:rsidRPr="00392F3F">
              <w:rPr>
                <w:color w:val="000000" w:themeColor="text1"/>
                <w:sz w:val="20"/>
                <w:szCs w:val="20"/>
              </w:rPr>
              <w:t>。</w:t>
            </w:r>
          </w:p>
        </w:tc>
      </w:tr>
      <w:tr w:rsidR="00392F3F" w:rsidRPr="00392F3F" w:rsidTr="00453E6E">
        <w:trPr>
          <w:cantSplit/>
          <w:trHeight w:val="405"/>
        </w:trPr>
        <w:tc>
          <w:tcPr>
            <w:tcW w:w="418" w:type="dxa"/>
            <w:vMerge/>
            <w:textDirection w:val="tbRlV"/>
          </w:tcPr>
          <w:p w:rsidR="00B1484C" w:rsidRPr="00392F3F" w:rsidRDefault="00B1484C" w:rsidP="003104DA">
            <w:pPr>
              <w:spacing w:line="260" w:lineRule="exact"/>
              <w:ind w:leftChars="54" w:left="113" w:right="113" w:firstLineChars="400" w:firstLine="798"/>
              <w:rPr>
                <w:rFonts w:eastAsia="ＭＳ ゴシック"/>
                <w:color w:val="000000" w:themeColor="text1"/>
                <w:sz w:val="20"/>
                <w:szCs w:val="20"/>
              </w:rPr>
            </w:pPr>
          </w:p>
        </w:tc>
        <w:tc>
          <w:tcPr>
            <w:tcW w:w="421" w:type="dxa"/>
            <w:vMerge/>
            <w:textDirection w:val="tbRlV"/>
          </w:tcPr>
          <w:p w:rsidR="00B1484C" w:rsidRPr="00392F3F" w:rsidRDefault="00B1484C" w:rsidP="003104DA">
            <w:pPr>
              <w:spacing w:line="260" w:lineRule="exact"/>
              <w:ind w:leftChars="54" w:left="113" w:right="113" w:firstLineChars="400" w:firstLine="798"/>
              <w:rPr>
                <w:rFonts w:eastAsia="ＭＳ ゴシック"/>
                <w:color w:val="000000" w:themeColor="text1"/>
                <w:sz w:val="20"/>
                <w:szCs w:val="20"/>
              </w:rPr>
            </w:pPr>
          </w:p>
        </w:tc>
        <w:tc>
          <w:tcPr>
            <w:tcW w:w="1892" w:type="dxa"/>
            <w:tcBorders>
              <w:top w:val="single" w:sz="4" w:space="0" w:color="auto"/>
              <w:bottom w:val="single" w:sz="4" w:space="0" w:color="auto"/>
            </w:tcBorders>
            <w:vAlign w:val="center"/>
          </w:tcPr>
          <w:p w:rsidR="00B1484C" w:rsidRPr="00392F3F" w:rsidRDefault="00B1484C" w:rsidP="003104DA">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かき</w:t>
            </w:r>
            <w:r w:rsidRPr="00392F3F">
              <w:rPr>
                <w:rFonts w:eastAsia="ＭＳ ゴシック"/>
                <w:color w:val="000000" w:themeColor="text1"/>
                <w:sz w:val="20"/>
                <w:szCs w:val="20"/>
              </w:rPr>
              <w:t>又はさくの</w:t>
            </w:r>
          </w:p>
          <w:p w:rsidR="00B1484C" w:rsidRPr="00392F3F" w:rsidRDefault="00B1484C" w:rsidP="003104DA">
            <w:pPr>
              <w:spacing w:line="260" w:lineRule="exact"/>
              <w:jc w:val="center"/>
              <w:rPr>
                <w:rFonts w:eastAsia="ＭＳ ゴシック"/>
                <w:color w:val="000000" w:themeColor="text1"/>
                <w:sz w:val="20"/>
                <w:szCs w:val="20"/>
              </w:rPr>
            </w:pPr>
            <w:r w:rsidRPr="00392F3F">
              <w:rPr>
                <w:rFonts w:eastAsia="ＭＳ ゴシック"/>
                <w:color w:val="000000" w:themeColor="text1"/>
                <w:sz w:val="20"/>
                <w:szCs w:val="20"/>
              </w:rPr>
              <w:t>構造の制限</w:t>
            </w:r>
          </w:p>
        </w:tc>
        <w:tc>
          <w:tcPr>
            <w:tcW w:w="7140" w:type="dxa"/>
            <w:tcBorders>
              <w:top w:val="single" w:sz="4" w:space="0" w:color="auto"/>
              <w:bottom w:val="single" w:sz="4" w:space="0" w:color="auto"/>
            </w:tcBorders>
            <w:vAlign w:val="center"/>
          </w:tcPr>
          <w:p w:rsidR="004B6C60" w:rsidRPr="00392F3F" w:rsidRDefault="004B6C60" w:rsidP="004B6C60">
            <w:pPr>
              <w:pStyle w:val="a3"/>
              <w:ind w:left="405" w:hangingChars="203" w:hanging="405"/>
              <w:rPr>
                <w:color w:val="000000" w:themeColor="text1"/>
                <w:sz w:val="20"/>
                <w:szCs w:val="20"/>
              </w:rPr>
            </w:pPr>
            <w:r w:rsidRPr="00392F3F">
              <w:rPr>
                <w:rFonts w:hint="eastAsia"/>
                <w:color w:val="000000" w:themeColor="text1"/>
                <w:sz w:val="20"/>
                <w:szCs w:val="20"/>
              </w:rPr>
              <w:t>１．</w:t>
            </w:r>
            <w:r w:rsidR="00B1484C" w:rsidRPr="00392F3F">
              <w:rPr>
                <w:color w:val="000000" w:themeColor="text1"/>
                <w:sz w:val="20"/>
                <w:szCs w:val="20"/>
              </w:rPr>
              <w:t>道路及び隣地に面する</w:t>
            </w:r>
            <w:r w:rsidR="00246D47" w:rsidRPr="00392F3F">
              <w:rPr>
                <w:rFonts w:hint="eastAsia"/>
                <w:color w:val="000000" w:themeColor="text1"/>
                <w:sz w:val="20"/>
                <w:szCs w:val="20"/>
              </w:rPr>
              <w:t>かき</w:t>
            </w:r>
            <w:r w:rsidR="00B1484C" w:rsidRPr="00392F3F">
              <w:rPr>
                <w:rFonts w:hint="eastAsia"/>
                <w:color w:val="000000" w:themeColor="text1"/>
                <w:sz w:val="20"/>
                <w:szCs w:val="20"/>
              </w:rPr>
              <w:t>又は</w:t>
            </w:r>
            <w:r w:rsidR="00B1484C" w:rsidRPr="00392F3F">
              <w:rPr>
                <w:color w:val="000000" w:themeColor="text1"/>
                <w:sz w:val="20"/>
                <w:szCs w:val="20"/>
              </w:rPr>
              <w:t>さくの構造</w:t>
            </w:r>
            <w:r w:rsidR="00B1484C" w:rsidRPr="00392F3F">
              <w:rPr>
                <w:rFonts w:hint="eastAsia"/>
                <w:color w:val="000000" w:themeColor="text1"/>
                <w:sz w:val="20"/>
                <w:szCs w:val="20"/>
              </w:rPr>
              <w:t>は</w:t>
            </w:r>
            <w:r w:rsidRPr="00392F3F">
              <w:rPr>
                <w:rFonts w:hint="eastAsia"/>
                <w:color w:val="000000" w:themeColor="text1"/>
                <w:sz w:val="20"/>
                <w:szCs w:val="20"/>
              </w:rPr>
              <w:t>、</w:t>
            </w:r>
            <w:r w:rsidRPr="00392F3F">
              <w:rPr>
                <w:color w:val="000000" w:themeColor="text1"/>
                <w:sz w:val="20"/>
                <w:szCs w:val="20"/>
              </w:rPr>
              <w:t>生垣</w:t>
            </w:r>
            <w:r w:rsidRPr="00392F3F">
              <w:rPr>
                <w:rFonts w:hint="eastAsia"/>
                <w:color w:val="000000" w:themeColor="text1"/>
                <w:sz w:val="20"/>
                <w:szCs w:val="20"/>
              </w:rPr>
              <w:t>又は</w:t>
            </w:r>
            <w:r w:rsidRPr="00392F3F">
              <w:rPr>
                <w:color w:val="000000" w:themeColor="text1"/>
                <w:sz w:val="20"/>
                <w:szCs w:val="20"/>
              </w:rPr>
              <w:t>透視可能なフェンスとする</w:t>
            </w:r>
            <w:r w:rsidR="00B1484C" w:rsidRPr="00392F3F">
              <w:rPr>
                <w:color w:val="000000" w:themeColor="text1"/>
                <w:sz w:val="20"/>
                <w:szCs w:val="20"/>
              </w:rPr>
              <w:t>。</w:t>
            </w:r>
            <w:r w:rsidR="000A75C0" w:rsidRPr="00392F3F">
              <w:rPr>
                <w:rFonts w:hint="eastAsia"/>
                <w:color w:val="000000" w:themeColor="text1"/>
                <w:sz w:val="20"/>
                <w:szCs w:val="20"/>
              </w:rPr>
              <w:t>ただし</w:t>
            </w:r>
            <w:r w:rsidR="000A75C0" w:rsidRPr="00392F3F">
              <w:rPr>
                <w:color w:val="000000" w:themeColor="text1"/>
                <w:sz w:val="20"/>
                <w:szCs w:val="20"/>
              </w:rPr>
              <w:t>、高さ</w:t>
            </w:r>
            <w:r w:rsidR="000A75C0" w:rsidRPr="00392F3F">
              <w:rPr>
                <w:color w:val="000000" w:themeColor="text1"/>
                <w:sz w:val="20"/>
                <w:szCs w:val="20"/>
              </w:rPr>
              <w:t>0.6</w:t>
            </w:r>
            <w:r w:rsidR="000A75C0" w:rsidRPr="00392F3F">
              <w:rPr>
                <w:color w:val="000000" w:themeColor="text1"/>
                <w:sz w:val="20"/>
                <w:szCs w:val="20"/>
              </w:rPr>
              <w:t>ｍ</w:t>
            </w:r>
            <w:r w:rsidR="000A75C0" w:rsidRPr="00392F3F">
              <w:rPr>
                <w:rFonts w:hint="eastAsia"/>
                <w:color w:val="000000" w:themeColor="text1"/>
                <w:sz w:val="20"/>
                <w:szCs w:val="20"/>
              </w:rPr>
              <w:t>以下の基礎の部分は</w:t>
            </w:r>
            <w:r w:rsidR="000A75C0" w:rsidRPr="00392F3F">
              <w:rPr>
                <w:color w:val="000000" w:themeColor="text1"/>
                <w:sz w:val="20"/>
                <w:szCs w:val="20"/>
              </w:rPr>
              <w:t>この限りでない。</w:t>
            </w:r>
          </w:p>
          <w:p w:rsidR="004B6C60" w:rsidRPr="00392F3F" w:rsidRDefault="004B6C60" w:rsidP="00246D47">
            <w:pPr>
              <w:pStyle w:val="a3"/>
              <w:ind w:left="405" w:hangingChars="203" w:hanging="405"/>
              <w:rPr>
                <w:color w:val="000000" w:themeColor="text1"/>
                <w:sz w:val="20"/>
                <w:szCs w:val="20"/>
              </w:rPr>
            </w:pPr>
            <w:r w:rsidRPr="00392F3F">
              <w:rPr>
                <w:rFonts w:hint="eastAsia"/>
                <w:color w:val="000000" w:themeColor="text1"/>
                <w:sz w:val="20"/>
                <w:szCs w:val="20"/>
              </w:rPr>
              <w:t>２．</w:t>
            </w:r>
            <w:r w:rsidR="00246D47" w:rsidRPr="00392F3F">
              <w:rPr>
                <w:rFonts w:hint="eastAsia"/>
                <w:color w:val="000000" w:themeColor="text1"/>
                <w:sz w:val="20"/>
                <w:szCs w:val="20"/>
              </w:rPr>
              <w:t>かき</w:t>
            </w:r>
            <w:r w:rsidRPr="00392F3F">
              <w:rPr>
                <w:color w:val="000000" w:themeColor="text1"/>
                <w:sz w:val="20"/>
                <w:szCs w:val="20"/>
              </w:rPr>
              <w:t>又は</w:t>
            </w:r>
            <w:r w:rsidRPr="00392F3F">
              <w:rPr>
                <w:rFonts w:hint="eastAsia"/>
                <w:color w:val="000000" w:themeColor="text1"/>
                <w:sz w:val="20"/>
                <w:szCs w:val="20"/>
              </w:rPr>
              <w:t>さくの</w:t>
            </w:r>
            <w:r w:rsidRPr="00392F3F">
              <w:rPr>
                <w:color w:val="000000" w:themeColor="text1"/>
                <w:sz w:val="20"/>
                <w:szCs w:val="20"/>
              </w:rPr>
              <w:t>高さは、</w:t>
            </w:r>
            <w:r w:rsidRPr="00392F3F">
              <w:rPr>
                <w:rFonts w:hint="eastAsia"/>
                <w:color w:val="000000" w:themeColor="text1"/>
                <w:sz w:val="20"/>
                <w:szCs w:val="20"/>
              </w:rPr>
              <w:t>地盤面から</w:t>
            </w:r>
            <w:r w:rsidRPr="00392F3F">
              <w:rPr>
                <w:color w:val="000000" w:themeColor="text1"/>
                <w:sz w:val="20"/>
                <w:szCs w:val="20"/>
              </w:rPr>
              <w:t>の高さ</w:t>
            </w:r>
            <w:r w:rsidRPr="00392F3F">
              <w:rPr>
                <w:rFonts w:hint="eastAsia"/>
                <w:color w:val="000000" w:themeColor="text1"/>
                <w:sz w:val="20"/>
                <w:szCs w:val="20"/>
              </w:rPr>
              <w:t>を</w:t>
            </w:r>
            <w:r w:rsidRPr="00392F3F">
              <w:rPr>
                <w:color w:val="000000" w:themeColor="text1"/>
                <w:sz w:val="20"/>
                <w:szCs w:val="20"/>
              </w:rPr>
              <w:t>1.2</w:t>
            </w:r>
            <w:r w:rsidRPr="00392F3F">
              <w:rPr>
                <w:rFonts w:hint="eastAsia"/>
                <w:color w:val="000000" w:themeColor="text1"/>
                <w:sz w:val="20"/>
                <w:szCs w:val="20"/>
              </w:rPr>
              <w:t>ｍ</w:t>
            </w:r>
            <w:r w:rsidRPr="00392F3F">
              <w:rPr>
                <w:color w:val="000000" w:themeColor="text1"/>
                <w:sz w:val="20"/>
                <w:szCs w:val="20"/>
              </w:rPr>
              <w:t>以下</w:t>
            </w:r>
            <w:r w:rsidRPr="00392F3F">
              <w:rPr>
                <w:rFonts w:hint="eastAsia"/>
                <w:color w:val="000000" w:themeColor="text1"/>
                <w:sz w:val="20"/>
                <w:szCs w:val="20"/>
              </w:rPr>
              <w:t>とする</w:t>
            </w:r>
            <w:r w:rsidRPr="00392F3F">
              <w:rPr>
                <w:color w:val="000000" w:themeColor="text1"/>
                <w:sz w:val="20"/>
                <w:szCs w:val="20"/>
              </w:rPr>
              <w:t>。</w:t>
            </w:r>
            <w:r w:rsidR="00B1484C" w:rsidRPr="00392F3F">
              <w:rPr>
                <w:color w:val="000000" w:themeColor="text1"/>
                <w:sz w:val="20"/>
                <w:szCs w:val="20"/>
              </w:rPr>
              <w:t>ただし</w:t>
            </w:r>
            <w:r w:rsidR="00B1484C" w:rsidRPr="00392F3F">
              <w:rPr>
                <w:rFonts w:hint="eastAsia"/>
                <w:color w:val="000000" w:themeColor="text1"/>
                <w:sz w:val="20"/>
                <w:szCs w:val="20"/>
              </w:rPr>
              <w:t>、</w:t>
            </w:r>
            <w:r w:rsidR="00B1484C" w:rsidRPr="00392F3F">
              <w:rPr>
                <w:color w:val="000000" w:themeColor="text1"/>
                <w:sz w:val="20"/>
                <w:szCs w:val="20"/>
              </w:rPr>
              <w:t>門柱はこの限りでない。</w:t>
            </w:r>
            <w:r w:rsidR="000A75C0" w:rsidRPr="00392F3F">
              <w:rPr>
                <w:rFonts w:hint="eastAsia"/>
                <w:color w:val="000000" w:themeColor="text1"/>
                <w:sz w:val="20"/>
                <w:szCs w:val="20"/>
              </w:rPr>
              <w:t>なお</w:t>
            </w:r>
            <w:r w:rsidR="000A75C0" w:rsidRPr="00392F3F">
              <w:rPr>
                <w:color w:val="000000" w:themeColor="text1"/>
                <w:sz w:val="20"/>
                <w:szCs w:val="20"/>
              </w:rPr>
              <w:t>、転落防止を目的とする</w:t>
            </w:r>
            <w:r w:rsidR="000A75C0" w:rsidRPr="00392F3F">
              <w:rPr>
                <w:rFonts w:hint="eastAsia"/>
                <w:color w:val="000000" w:themeColor="text1"/>
                <w:sz w:val="20"/>
                <w:szCs w:val="20"/>
              </w:rPr>
              <w:t>さくについては</w:t>
            </w:r>
            <w:r w:rsidR="000A75C0" w:rsidRPr="00392F3F">
              <w:rPr>
                <w:color w:val="000000" w:themeColor="text1"/>
                <w:sz w:val="20"/>
                <w:szCs w:val="20"/>
              </w:rPr>
              <w:t>、</w:t>
            </w:r>
            <w:r w:rsidR="000A75C0" w:rsidRPr="00392F3F">
              <w:rPr>
                <w:rFonts w:hint="eastAsia"/>
                <w:color w:val="000000" w:themeColor="text1"/>
                <w:sz w:val="20"/>
                <w:szCs w:val="20"/>
              </w:rPr>
              <w:t>高さ</w:t>
            </w:r>
            <w:r w:rsidR="000A75C0" w:rsidRPr="00392F3F">
              <w:rPr>
                <w:color w:val="000000" w:themeColor="text1"/>
                <w:sz w:val="20"/>
                <w:szCs w:val="20"/>
              </w:rPr>
              <w:t>の制限は除外する。</w:t>
            </w:r>
          </w:p>
        </w:tc>
      </w:tr>
      <w:tr w:rsidR="009E0316" w:rsidRPr="00392F3F" w:rsidTr="00453E6E">
        <w:trPr>
          <w:cantSplit/>
          <w:trHeight w:val="43"/>
        </w:trPr>
        <w:tc>
          <w:tcPr>
            <w:tcW w:w="418" w:type="dxa"/>
            <w:vMerge/>
            <w:textDirection w:val="tbRlV"/>
          </w:tcPr>
          <w:p w:rsidR="00BC45F2" w:rsidRPr="00392F3F" w:rsidRDefault="00BC45F2" w:rsidP="00BC45F2">
            <w:pPr>
              <w:spacing w:line="260" w:lineRule="exact"/>
              <w:ind w:leftChars="54" w:left="113" w:right="113" w:firstLineChars="400" w:firstLine="798"/>
              <w:rPr>
                <w:rFonts w:eastAsia="ＭＳ ゴシック"/>
                <w:color w:val="000000" w:themeColor="text1"/>
                <w:sz w:val="20"/>
                <w:szCs w:val="20"/>
              </w:rPr>
            </w:pPr>
          </w:p>
        </w:tc>
        <w:tc>
          <w:tcPr>
            <w:tcW w:w="421" w:type="dxa"/>
            <w:vMerge/>
            <w:textDirection w:val="tbRlV"/>
          </w:tcPr>
          <w:p w:rsidR="00BC45F2" w:rsidRPr="00392F3F" w:rsidRDefault="00BC45F2" w:rsidP="00BC45F2">
            <w:pPr>
              <w:spacing w:line="260" w:lineRule="exact"/>
              <w:ind w:leftChars="54" w:left="113" w:right="113" w:firstLineChars="400" w:firstLine="798"/>
              <w:rPr>
                <w:rFonts w:eastAsia="ＭＳ ゴシック"/>
                <w:color w:val="000000" w:themeColor="text1"/>
                <w:sz w:val="20"/>
                <w:szCs w:val="20"/>
              </w:rPr>
            </w:pPr>
          </w:p>
        </w:tc>
        <w:tc>
          <w:tcPr>
            <w:tcW w:w="1892" w:type="dxa"/>
            <w:tcBorders>
              <w:top w:val="single" w:sz="4" w:space="0" w:color="auto"/>
              <w:bottom w:val="single" w:sz="4" w:space="0" w:color="auto"/>
            </w:tcBorders>
            <w:vAlign w:val="center"/>
          </w:tcPr>
          <w:p w:rsidR="00BC45F2" w:rsidRPr="00392F3F" w:rsidRDefault="00BC45F2" w:rsidP="00BC45F2">
            <w:pPr>
              <w:spacing w:line="260" w:lineRule="exact"/>
              <w:jc w:val="center"/>
              <w:rPr>
                <w:rFonts w:eastAsia="ＭＳ ゴシック"/>
                <w:color w:val="000000" w:themeColor="text1"/>
                <w:sz w:val="20"/>
                <w:szCs w:val="20"/>
              </w:rPr>
            </w:pPr>
            <w:r w:rsidRPr="00392F3F">
              <w:rPr>
                <w:rFonts w:eastAsia="ＭＳ ゴシック" w:hint="eastAsia"/>
                <w:color w:val="000000" w:themeColor="text1"/>
                <w:sz w:val="20"/>
                <w:szCs w:val="20"/>
              </w:rPr>
              <w:t>適用の除外</w:t>
            </w:r>
          </w:p>
        </w:tc>
        <w:tc>
          <w:tcPr>
            <w:tcW w:w="7140" w:type="dxa"/>
            <w:tcBorders>
              <w:top w:val="single" w:sz="4" w:space="0" w:color="auto"/>
              <w:bottom w:val="single" w:sz="4" w:space="0" w:color="auto"/>
            </w:tcBorders>
            <w:vAlign w:val="center"/>
          </w:tcPr>
          <w:p w:rsidR="00FC06A8" w:rsidRPr="00392F3F" w:rsidRDefault="004F33CB" w:rsidP="003558AB">
            <w:pPr>
              <w:pStyle w:val="a3"/>
              <w:ind w:leftChars="-1" w:left="-2" w:firstLineChars="100" w:firstLine="200"/>
              <w:rPr>
                <w:color w:val="000000" w:themeColor="text1"/>
                <w:sz w:val="20"/>
                <w:szCs w:val="20"/>
              </w:rPr>
            </w:pPr>
            <w:r w:rsidRPr="00392F3F">
              <w:rPr>
                <w:rFonts w:hint="eastAsia"/>
                <w:color w:val="000000" w:themeColor="text1"/>
                <w:sz w:val="20"/>
                <w:szCs w:val="20"/>
              </w:rPr>
              <w:t>建築物等に関する事項について、市長が公益上必要な建築物でやむを得ないと認めたものについては、適用を除外する。</w:t>
            </w:r>
          </w:p>
        </w:tc>
      </w:tr>
    </w:tbl>
    <w:p w:rsidR="00FC06A8" w:rsidRPr="00392F3F" w:rsidRDefault="00FC06A8" w:rsidP="00292EDA">
      <w:pPr>
        <w:spacing w:line="260" w:lineRule="exact"/>
        <w:ind w:firstLineChars="100" w:firstLine="200"/>
        <w:jc w:val="left"/>
        <w:rPr>
          <w:rFonts w:asciiTheme="minorEastAsia" w:hAnsiTheme="minorEastAsia"/>
          <w:color w:val="000000" w:themeColor="text1"/>
          <w:sz w:val="20"/>
          <w:szCs w:val="20"/>
        </w:rPr>
      </w:pPr>
    </w:p>
    <w:p w:rsidR="00292EDA" w:rsidRPr="00392F3F" w:rsidRDefault="00292EDA" w:rsidP="00292EDA">
      <w:pPr>
        <w:spacing w:line="260" w:lineRule="exact"/>
        <w:ind w:firstLineChars="100" w:firstLine="200"/>
        <w:jc w:val="left"/>
        <w:rPr>
          <w:rFonts w:asciiTheme="minorEastAsia" w:hAnsiTheme="minorEastAsia"/>
          <w:color w:val="000000" w:themeColor="text1"/>
          <w:sz w:val="20"/>
          <w:szCs w:val="20"/>
        </w:rPr>
      </w:pPr>
      <w:r w:rsidRPr="00392F3F">
        <w:rPr>
          <w:rFonts w:asciiTheme="minorEastAsia" w:hAnsiTheme="minorEastAsia" w:hint="eastAsia"/>
          <w:color w:val="000000" w:themeColor="text1"/>
          <w:sz w:val="20"/>
          <w:szCs w:val="20"/>
        </w:rPr>
        <w:t>「区域は計画図表示のとおり」</w:t>
      </w:r>
    </w:p>
    <w:p w:rsidR="00292EDA" w:rsidRPr="00A52332" w:rsidRDefault="00292EDA" w:rsidP="00A52332">
      <w:pPr>
        <w:spacing w:line="260" w:lineRule="exact"/>
        <w:ind w:leftChars="100" w:left="809" w:hangingChars="300" w:hanging="599"/>
        <w:jc w:val="left"/>
        <w:rPr>
          <w:rFonts w:asciiTheme="minorEastAsia" w:hAnsiTheme="minorEastAsia"/>
          <w:color w:val="000000" w:themeColor="text1"/>
          <w:sz w:val="20"/>
          <w:szCs w:val="20"/>
        </w:rPr>
      </w:pPr>
      <w:r w:rsidRPr="00392F3F">
        <w:rPr>
          <w:rFonts w:asciiTheme="minorEastAsia" w:hAnsiTheme="minorEastAsia" w:hint="eastAsia"/>
          <w:color w:val="000000" w:themeColor="text1"/>
          <w:sz w:val="20"/>
          <w:szCs w:val="20"/>
        </w:rPr>
        <w:t>理由：</w:t>
      </w:r>
      <w:r w:rsidR="00A52332">
        <w:rPr>
          <w:rFonts w:asciiTheme="minorEastAsia" w:hAnsiTheme="minorEastAsia" w:hint="eastAsia"/>
          <w:color w:val="000000" w:themeColor="text1"/>
          <w:sz w:val="20"/>
          <w:szCs w:val="20"/>
        </w:rPr>
        <w:t>都市緑地法等の一部を改正する法律</w:t>
      </w:r>
      <w:r w:rsidR="00A52332" w:rsidRPr="00A52332">
        <w:rPr>
          <w:rFonts w:ascii="ＭＳ 明朝" w:hAnsi="ＭＳ 明朝" w:hint="eastAsia"/>
          <w:sz w:val="20"/>
          <w:szCs w:val="24"/>
        </w:rPr>
        <w:t>(平成29年法律第26号)</w:t>
      </w:r>
      <w:r w:rsidR="00A52332">
        <w:rPr>
          <w:rFonts w:asciiTheme="minorEastAsia" w:hAnsiTheme="minorEastAsia" w:hint="eastAsia"/>
          <w:color w:val="000000" w:themeColor="text1"/>
          <w:sz w:val="20"/>
          <w:szCs w:val="20"/>
        </w:rPr>
        <w:t>の施行に伴い、関連法として、都市計画法及び建築基準法が改正され、13種類目の用途地域である田園住居地域が新設されることを受け、建築基準法別表第二の条項が変更となることから、本案のとおり地区整備計画に定める建築物</w:t>
      </w:r>
      <w:r w:rsidR="00ED24AE">
        <w:rPr>
          <w:rFonts w:asciiTheme="minorEastAsia" w:hAnsiTheme="minorEastAsia" w:hint="eastAsia"/>
          <w:color w:val="000000" w:themeColor="text1"/>
          <w:sz w:val="20"/>
          <w:szCs w:val="20"/>
        </w:rPr>
        <w:t>等</w:t>
      </w:r>
      <w:r w:rsidR="00A52332">
        <w:rPr>
          <w:rFonts w:asciiTheme="minorEastAsia" w:hAnsiTheme="minorEastAsia" w:hint="eastAsia"/>
          <w:color w:val="000000" w:themeColor="text1"/>
          <w:sz w:val="20"/>
          <w:szCs w:val="20"/>
        </w:rPr>
        <w:t>の用途の制限において、条項との整合を図るため</w:t>
      </w:r>
      <w:r w:rsidR="00170797">
        <w:rPr>
          <w:rFonts w:asciiTheme="minorEastAsia" w:hAnsiTheme="minorEastAsia" w:hint="eastAsia"/>
          <w:color w:val="000000" w:themeColor="text1"/>
          <w:sz w:val="20"/>
          <w:szCs w:val="20"/>
        </w:rPr>
        <w:t>に</w:t>
      </w:r>
      <w:r w:rsidR="00A52332">
        <w:rPr>
          <w:rFonts w:asciiTheme="minorEastAsia" w:hAnsiTheme="minorEastAsia" w:hint="eastAsia"/>
          <w:color w:val="000000" w:themeColor="text1"/>
          <w:sz w:val="20"/>
          <w:szCs w:val="20"/>
        </w:rPr>
        <w:t>所要の変更を行うものである。</w:t>
      </w:r>
    </w:p>
    <w:sectPr w:rsidR="00292EDA" w:rsidRPr="00A52332" w:rsidSect="00EE5EBE">
      <w:pgSz w:w="11906" w:h="16838"/>
      <w:pgMar w:top="1134" w:right="1134" w:bottom="1134" w:left="1134" w:header="851" w:footer="992" w:gutter="0"/>
      <w:cols w:space="425"/>
      <w:docGrid w:type="linesAndChars" w:linePitch="323" w:charSpace="-9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027" w:rsidRDefault="00831027" w:rsidP="00F82E60">
      <w:r>
        <w:separator/>
      </w:r>
    </w:p>
  </w:endnote>
  <w:endnote w:type="continuationSeparator" w:id="0">
    <w:p w:rsidR="00831027" w:rsidRDefault="00831027" w:rsidP="00F82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027" w:rsidRDefault="00831027" w:rsidP="00F82E60">
      <w:r>
        <w:separator/>
      </w:r>
    </w:p>
  </w:footnote>
  <w:footnote w:type="continuationSeparator" w:id="0">
    <w:p w:rsidR="00831027" w:rsidRDefault="00831027" w:rsidP="00F82E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EDA"/>
    <w:rsid w:val="0000342F"/>
    <w:rsid w:val="0000485A"/>
    <w:rsid w:val="00011402"/>
    <w:rsid w:val="00045082"/>
    <w:rsid w:val="00050E9D"/>
    <w:rsid w:val="00054B81"/>
    <w:rsid w:val="000A5F00"/>
    <w:rsid w:val="000A75C0"/>
    <w:rsid w:val="000C5E64"/>
    <w:rsid w:val="00113148"/>
    <w:rsid w:val="0015375D"/>
    <w:rsid w:val="00154158"/>
    <w:rsid w:val="00170797"/>
    <w:rsid w:val="001E4674"/>
    <w:rsid w:val="00211FF7"/>
    <w:rsid w:val="00214DC9"/>
    <w:rsid w:val="00246D47"/>
    <w:rsid w:val="00274946"/>
    <w:rsid w:val="00292EDA"/>
    <w:rsid w:val="002C111D"/>
    <w:rsid w:val="002C2F0B"/>
    <w:rsid w:val="003104DA"/>
    <w:rsid w:val="00345B68"/>
    <w:rsid w:val="003558AB"/>
    <w:rsid w:val="00392F3F"/>
    <w:rsid w:val="003F204E"/>
    <w:rsid w:val="003F40D8"/>
    <w:rsid w:val="00402484"/>
    <w:rsid w:val="00431D0D"/>
    <w:rsid w:val="00442734"/>
    <w:rsid w:val="00442F96"/>
    <w:rsid w:val="00453E6E"/>
    <w:rsid w:val="004559DB"/>
    <w:rsid w:val="004B6C60"/>
    <w:rsid w:val="004B7D9E"/>
    <w:rsid w:val="004D5AA7"/>
    <w:rsid w:val="004E03E1"/>
    <w:rsid w:val="004E1EBA"/>
    <w:rsid w:val="004F33CB"/>
    <w:rsid w:val="00505209"/>
    <w:rsid w:val="00510A55"/>
    <w:rsid w:val="00551689"/>
    <w:rsid w:val="0055353A"/>
    <w:rsid w:val="00557CFF"/>
    <w:rsid w:val="00560B4E"/>
    <w:rsid w:val="00592810"/>
    <w:rsid w:val="005E513A"/>
    <w:rsid w:val="006214E3"/>
    <w:rsid w:val="0071475C"/>
    <w:rsid w:val="00716FD4"/>
    <w:rsid w:val="00737D7D"/>
    <w:rsid w:val="00767EF0"/>
    <w:rsid w:val="00773086"/>
    <w:rsid w:val="00787FF3"/>
    <w:rsid w:val="007F277E"/>
    <w:rsid w:val="00831027"/>
    <w:rsid w:val="00872C83"/>
    <w:rsid w:val="008C175E"/>
    <w:rsid w:val="008E4146"/>
    <w:rsid w:val="0094304E"/>
    <w:rsid w:val="009651B9"/>
    <w:rsid w:val="009B760D"/>
    <w:rsid w:val="009E0316"/>
    <w:rsid w:val="00A036F6"/>
    <w:rsid w:val="00A31B3E"/>
    <w:rsid w:val="00A52332"/>
    <w:rsid w:val="00A824A6"/>
    <w:rsid w:val="00A83800"/>
    <w:rsid w:val="00A96F91"/>
    <w:rsid w:val="00AE044F"/>
    <w:rsid w:val="00B1228D"/>
    <w:rsid w:val="00B1484C"/>
    <w:rsid w:val="00B16020"/>
    <w:rsid w:val="00B63920"/>
    <w:rsid w:val="00B64D04"/>
    <w:rsid w:val="00B825CA"/>
    <w:rsid w:val="00B87A38"/>
    <w:rsid w:val="00B95AFE"/>
    <w:rsid w:val="00BC45F2"/>
    <w:rsid w:val="00BD4B7B"/>
    <w:rsid w:val="00BE2102"/>
    <w:rsid w:val="00BE625A"/>
    <w:rsid w:val="00C00E6D"/>
    <w:rsid w:val="00C07DFC"/>
    <w:rsid w:val="00C2216E"/>
    <w:rsid w:val="00C50154"/>
    <w:rsid w:val="00CA0BEC"/>
    <w:rsid w:val="00CD18EB"/>
    <w:rsid w:val="00DA4239"/>
    <w:rsid w:val="00DF3C7B"/>
    <w:rsid w:val="00E16E1A"/>
    <w:rsid w:val="00E46458"/>
    <w:rsid w:val="00E5744D"/>
    <w:rsid w:val="00EB712A"/>
    <w:rsid w:val="00ED24AE"/>
    <w:rsid w:val="00EE5EBE"/>
    <w:rsid w:val="00F27EDF"/>
    <w:rsid w:val="00F416B8"/>
    <w:rsid w:val="00F72678"/>
    <w:rsid w:val="00F82E60"/>
    <w:rsid w:val="00FC06A8"/>
    <w:rsid w:val="00FD68B4"/>
    <w:rsid w:val="00FE6068"/>
    <w:rsid w:val="00FF4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45CE099"/>
  <w15:docId w15:val="{0E4C75CF-A023-48D3-8763-80578E57F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E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92EDA"/>
    <w:pPr>
      <w:tabs>
        <w:tab w:val="center" w:pos="4252"/>
        <w:tab w:val="right" w:pos="8504"/>
      </w:tabs>
      <w:snapToGrid w:val="0"/>
    </w:pPr>
  </w:style>
  <w:style w:type="character" w:customStyle="1" w:styleId="a4">
    <w:name w:val="ヘッダー (文字)"/>
    <w:basedOn w:val="a0"/>
    <w:link w:val="a3"/>
    <w:rsid w:val="00292EDA"/>
    <w:rPr>
      <w:rFonts w:ascii="ＭＳ 明朝" w:eastAsia="ＭＳ 明朝"/>
    </w:rPr>
  </w:style>
  <w:style w:type="paragraph" w:styleId="a5">
    <w:name w:val="Balloon Text"/>
    <w:basedOn w:val="a"/>
    <w:link w:val="a6"/>
    <w:uiPriority w:val="99"/>
    <w:semiHidden/>
    <w:unhideWhenUsed/>
    <w:rsid w:val="00787FF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87FF3"/>
    <w:rPr>
      <w:rFonts w:asciiTheme="majorHAnsi" w:eastAsiaTheme="majorEastAsia" w:hAnsiTheme="majorHAnsi" w:cstheme="majorBidi"/>
      <w:sz w:val="18"/>
      <w:szCs w:val="18"/>
    </w:rPr>
  </w:style>
  <w:style w:type="paragraph" w:styleId="a7">
    <w:name w:val="footer"/>
    <w:basedOn w:val="a"/>
    <w:link w:val="a8"/>
    <w:uiPriority w:val="99"/>
    <w:unhideWhenUsed/>
    <w:rsid w:val="00F82E60"/>
    <w:pPr>
      <w:tabs>
        <w:tab w:val="center" w:pos="4252"/>
        <w:tab w:val="right" w:pos="8504"/>
      </w:tabs>
      <w:snapToGrid w:val="0"/>
    </w:pPr>
  </w:style>
  <w:style w:type="character" w:customStyle="1" w:styleId="a8">
    <w:name w:val="フッター (文字)"/>
    <w:basedOn w:val="a0"/>
    <w:link w:val="a7"/>
    <w:uiPriority w:val="99"/>
    <w:rsid w:val="00F82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353</Words>
  <Characters>2015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株式会社AN計画工房</dc:creator>
  <cp:keywords/>
  <dc:description/>
  <cp:lastModifiedBy>US360137</cp:lastModifiedBy>
  <cp:revision>2</cp:revision>
  <cp:lastPrinted>2018-02-16T00:00:00Z</cp:lastPrinted>
  <dcterms:created xsi:type="dcterms:W3CDTF">2018-09-20T08:52:00Z</dcterms:created>
  <dcterms:modified xsi:type="dcterms:W3CDTF">2018-09-20T08:52:00Z</dcterms:modified>
</cp:coreProperties>
</file>